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6B9C3" w14:textId="0ECE1832" w:rsidR="00D428B6" w:rsidRPr="00AA6860" w:rsidRDefault="00D428B6" w:rsidP="00D428B6">
      <w:pPr>
        <w:tabs>
          <w:tab w:val="center" w:pos="4536"/>
          <w:tab w:val="right" w:pos="9072"/>
        </w:tabs>
        <w:jc w:val="both"/>
        <w:rPr>
          <w:rFonts w:ascii="Arial" w:hAnsi="Arial" w:cs="Arial"/>
          <w:b/>
          <w:bCs/>
          <w:sz w:val="28"/>
          <w:szCs w:val="28"/>
        </w:rPr>
      </w:pPr>
      <w:bookmarkStart w:id="0" w:name="OLE_LINK13"/>
      <w:bookmarkStart w:id="1" w:name="OLE_LINK14"/>
      <w:r w:rsidRPr="009A62EE">
        <w:rPr>
          <w:rFonts w:ascii="Arial" w:hAnsi="Arial" w:cs="Arial"/>
          <w:b/>
          <w:bCs/>
          <w:sz w:val="28"/>
          <w:szCs w:val="28"/>
        </w:rPr>
        <w:t>3GPP TSG RAN WG1 #1</w:t>
      </w:r>
      <w:r>
        <w:rPr>
          <w:rFonts w:ascii="Arial" w:hAnsi="Arial" w:cs="Arial"/>
          <w:b/>
          <w:bCs/>
          <w:sz w:val="28"/>
          <w:szCs w:val="28"/>
        </w:rPr>
        <w:t>22</w:t>
      </w:r>
      <w:r w:rsidRPr="009A62EE">
        <w:rPr>
          <w:rFonts w:ascii="Arial" w:eastAsia="MS Mincho" w:hAnsi="Arial" w:cs="Arial"/>
          <w:b/>
          <w:bCs/>
          <w:sz w:val="28"/>
          <w:szCs w:val="28"/>
        </w:rPr>
        <w:tab/>
      </w:r>
      <w:r w:rsidRPr="009A62EE">
        <w:rPr>
          <w:rFonts w:ascii="Arial" w:eastAsia="MS Mincho" w:hAnsi="Arial" w:cs="Arial"/>
          <w:b/>
          <w:bCs/>
          <w:sz w:val="28"/>
          <w:szCs w:val="28"/>
        </w:rPr>
        <w:tab/>
      </w:r>
      <w:r w:rsidR="0099650E" w:rsidRPr="0099650E">
        <w:rPr>
          <w:rFonts w:ascii="Arial" w:hAnsi="Arial" w:cs="Arial"/>
          <w:b/>
          <w:bCs/>
          <w:sz w:val="28"/>
          <w:szCs w:val="28"/>
        </w:rPr>
        <w:t>R1-2505407</w:t>
      </w:r>
    </w:p>
    <w:p w14:paraId="50312AE8" w14:textId="77777777" w:rsidR="00D428B6" w:rsidRDefault="00D428B6" w:rsidP="00D428B6">
      <w:pPr>
        <w:pStyle w:val="ac"/>
        <w:tabs>
          <w:tab w:val="clear" w:pos="4536"/>
          <w:tab w:val="left" w:pos="1800"/>
        </w:tabs>
        <w:ind w:left="1800" w:hanging="1800"/>
        <w:rPr>
          <w:rFonts w:cs="Arial"/>
          <w:sz w:val="22"/>
          <w:szCs w:val="22"/>
        </w:rPr>
      </w:pPr>
      <w:r w:rsidRPr="00674C2A">
        <w:rPr>
          <w:rFonts w:eastAsia="Times New Roman" w:cs="Arial"/>
          <w:bCs/>
          <w:noProof/>
          <w:sz w:val="28"/>
          <w:szCs w:val="28"/>
          <w:lang w:eastAsia="en-GB"/>
        </w:rPr>
        <w:t>Bengaluru, India, Aug 25</w:t>
      </w:r>
      <w:r w:rsidRPr="00674C2A">
        <w:rPr>
          <w:rFonts w:eastAsia="Times New Roman" w:cs="Arial"/>
          <w:bCs/>
          <w:noProof/>
          <w:sz w:val="28"/>
          <w:szCs w:val="28"/>
          <w:vertAlign w:val="superscript"/>
          <w:lang w:eastAsia="en-GB"/>
        </w:rPr>
        <w:t>th</w:t>
      </w:r>
      <w:r w:rsidRPr="00674C2A">
        <w:rPr>
          <w:rFonts w:eastAsia="Times New Roman" w:cs="Arial"/>
          <w:bCs/>
          <w:noProof/>
          <w:sz w:val="28"/>
          <w:szCs w:val="28"/>
          <w:lang w:eastAsia="en-GB"/>
        </w:rPr>
        <w:t xml:space="preserve"> – 29</w:t>
      </w:r>
      <w:r w:rsidRPr="00674C2A">
        <w:rPr>
          <w:rFonts w:eastAsia="Times New Roman" w:cs="Arial"/>
          <w:bCs/>
          <w:noProof/>
          <w:sz w:val="28"/>
          <w:szCs w:val="28"/>
          <w:vertAlign w:val="superscript"/>
          <w:lang w:eastAsia="en-GB"/>
        </w:rPr>
        <w:t>th</w:t>
      </w:r>
      <w:r w:rsidRPr="00674C2A">
        <w:rPr>
          <w:rFonts w:eastAsia="Times New Roman" w:cs="Arial"/>
          <w:bCs/>
          <w:noProof/>
          <w:sz w:val="28"/>
          <w:szCs w:val="28"/>
          <w:lang w:eastAsia="en-GB"/>
        </w:rPr>
        <w:t>, 2025</w:t>
      </w:r>
    </w:p>
    <w:p w14:paraId="0947E18C" w14:textId="77777777" w:rsidR="00D428B6" w:rsidRPr="008B2860" w:rsidRDefault="00D428B6" w:rsidP="00D428B6">
      <w:pPr>
        <w:pStyle w:val="ac"/>
        <w:tabs>
          <w:tab w:val="clear" w:pos="4536"/>
          <w:tab w:val="left" w:pos="1800"/>
        </w:tabs>
        <w:ind w:left="1800" w:hanging="1800"/>
        <w:rPr>
          <w:rFonts w:cs="Arial"/>
          <w:sz w:val="22"/>
          <w:szCs w:val="22"/>
        </w:rPr>
      </w:pPr>
    </w:p>
    <w:p w14:paraId="25A4747A" w14:textId="77777777" w:rsidR="00D428B6" w:rsidRDefault="00D428B6" w:rsidP="00D428B6">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7B75D246" w14:textId="77777777" w:rsidR="00D372B0" w:rsidRDefault="00D428B6" w:rsidP="00D372B0">
      <w:pPr>
        <w:pStyle w:val="ac"/>
        <w:tabs>
          <w:tab w:val="clear" w:pos="4536"/>
          <w:tab w:val="left" w:pos="1800"/>
        </w:tabs>
        <w:ind w:left="1798" w:hangingChars="814" w:hanging="1798"/>
        <w:jc w:val="both"/>
        <w:rPr>
          <w:rFonts w:eastAsia="宋体"/>
          <w:sz w:val="22"/>
          <w:szCs w:val="22"/>
          <w:lang w:eastAsia="zh-CN"/>
        </w:rPr>
      </w:pPr>
      <w:r w:rsidRPr="00DB6369">
        <w:rPr>
          <w:rFonts w:eastAsiaTheme="minorEastAsia" w:cs="Arial"/>
          <w:sz w:val="22"/>
          <w:szCs w:val="22"/>
          <w:lang w:eastAsia="zh-CN"/>
        </w:rPr>
        <w:t>Title:</w:t>
      </w:r>
      <w:bookmarkStart w:id="2" w:name="Title"/>
      <w:bookmarkEnd w:id="2"/>
      <w:r w:rsidRPr="00DB6369">
        <w:rPr>
          <w:rFonts w:eastAsiaTheme="minorEastAsia" w:cs="Arial"/>
          <w:sz w:val="22"/>
          <w:szCs w:val="22"/>
          <w:lang w:eastAsia="zh-CN"/>
        </w:rPr>
        <w:tab/>
      </w:r>
      <w:r w:rsidRPr="00AA6860">
        <w:rPr>
          <w:rFonts w:eastAsia="宋体"/>
          <w:sz w:val="22"/>
          <w:szCs w:val="22"/>
          <w:lang w:eastAsia="zh-CN"/>
        </w:rPr>
        <w:t>Discussion on</w:t>
      </w:r>
      <w:r>
        <w:rPr>
          <w:rFonts w:eastAsia="宋体"/>
          <w:sz w:val="22"/>
          <w:szCs w:val="22"/>
          <w:lang w:eastAsia="zh-CN"/>
        </w:rPr>
        <w:t xml:space="preserve"> </w:t>
      </w:r>
      <w:r w:rsidRPr="00D428B6">
        <w:rPr>
          <w:rFonts w:eastAsia="宋体"/>
          <w:sz w:val="22"/>
          <w:szCs w:val="22"/>
          <w:lang w:eastAsia="zh-CN"/>
        </w:rPr>
        <w:tab/>
        <w:t xml:space="preserve">Inter-vendor training collaboration for two-sided AI/ML </w:t>
      </w:r>
    </w:p>
    <w:p w14:paraId="31154423" w14:textId="2C600A3F" w:rsidR="00D428B6" w:rsidRPr="00AA6860" w:rsidRDefault="00D428B6" w:rsidP="00D372B0">
      <w:pPr>
        <w:pStyle w:val="ac"/>
        <w:tabs>
          <w:tab w:val="clear" w:pos="4536"/>
          <w:tab w:val="left" w:pos="1800"/>
        </w:tabs>
        <w:ind w:leftChars="800" w:left="1600" w:firstLineChars="100" w:firstLine="221"/>
        <w:jc w:val="both"/>
        <w:rPr>
          <w:rFonts w:eastAsia="宋体"/>
          <w:sz w:val="22"/>
          <w:szCs w:val="22"/>
          <w:lang w:eastAsia="zh-CN"/>
        </w:rPr>
      </w:pPr>
      <w:r w:rsidRPr="00D428B6">
        <w:rPr>
          <w:rFonts w:eastAsia="宋体"/>
          <w:sz w:val="22"/>
          <w:szCs w:val="22"/>
          <w:lang w:eastAsia="zh-CN"/>
        </w:rPr>
        <w:t>models</w:t>
      </w:r>
      <w:r>
        <w:rPr>
          <w:rFonts w:eastAsia="宋体"/>
          <w:sz w:val="22"/>
          <w:szCs w:val="22"/>
          <w:lang w:eastAsia="zh-CN"/>
        </w:rPr>
        <w:t xml:space="preserve"> </w:t>
      </w:r>
    </w:p>
    <w:p w14:paraId="17E3C810" w14:textId="22993CB8" w:rsidR="00D428B6" w:rsidRDefault="00D428B6" w:rsidP="00D428B6">
      <w:pPr>
        <w:pStyle w:val="ac"/>
        <w:tabs>
          <w:tab w:val="left" w:pos="1800"/>
        </w:tabs>
        <w:rPr>
          <w:rFonts w:eastAsia="宋体"/>
          <w:sz w:val="22"/>
          <w:szCs w:val="22"/>
          <w:lang w:eastAsia="zh-CN"/>
        </w:rPr>
      </w:pPr>
      <w:r w:rsidRPr="00AA6860">
        <w:rPr>
          <w:rFonts w:eastAsia="宋体"/>
          <w:sz w:val="22"/>
          <w:szCs w:val="22"/>
          <w:lang w:eastAsia="zh-CN"/>
        </w:rPr>
        <w:t>Agenda Item:</w:t>
      </w:r>
      <w:bookmarkStart w:id="3" w:name="Source"/>
      <w:bookmarkEnd w:id="3"/>
      <w:r w:rsidRPr="00AA6860">
        <w:rPr>
          <w:rFonts w:eastAsia="宋体"/>
          <w:sz w:val="22"/>
          <w:szCs w:val="22"/>
          <w:lang w:eastAsia="zh-CN"/>
        </w:rPr>
        <w:tab/>
      </w:r>
      <w:r>
        <w:rPr>
          <w:rFonts w:eastAsia="宋体"/>
          <w:sz w:val="22"/>
          <w:szCs w:val="22"/>
          <w:lang w:eastAsia="zh-CN"/>
        </w:rPr>
        <w:t>10.1.</w:t>
      </w:r>
      <w:r w:rsidR="00D372B0">
        <w:rPr>
          <w:rFonts w:eastAsia="宋体"/>
          <w:sz w:val="22"/>
          <w:szCs w:val="22"/>
          <w:lang w:eastAsia="zh-CN"/>
        </w:rPr>
        <w:t>2</w:t>
      </w:r>
    </w:p>
    <w:p w14:paraId="187EBD05" w14:textId="77777777" w:rsidR="00D428B6" w:rsidRDefault="00D428B6" w:rsidP="00D428B6">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r>
        <w:t>Introduction</w:t>
      </w:r>
    </w:p>
    <w:p w14:paraId="0B8EA4E3" w14:textId="77777777" w:rsidR="00D428B6" w:rsidRDefault="00D428B6" w:rsidP="00D428B6">
      <w:pPr>
        <w:pStyle w:val="af8"/>
        <w:widowControl/>
        <w:spacing w:after="120" w:line="260" w:lineRule="exact"/>
        <w:rPr>
          <w:color w:val="000000"/>
          <w:sz w:val="20"/>
          <w:szCs w:val="20"/>
        </w:rPr>
      </w:pPr>
      <w:r w:rsidRPr="00395B3B">
        <w:rPr>
          <w:rFonts w:hint="eastAsia"/>
          <w:color w:val="000000"/>
          <w:sz w:val="20"/>
          <w:szCs w:val="20"/>
        </w:rPr>
        <w:t>In RAN #</w:t>
      </w:r>
      <w:r>
        <w:rPr>
          <w:color w:val="000000"/>
          <w:sz w:val="20"/>
          <w:szCs w:val="20"/>
        </w:rPr>
        <w:t>108</w:t>
      </w:r>
      <w:r w:rsidRPr="00395B3B">
        <w:rPr>
          <w:color w:val="000000"/>
          <w:sz w:val="20"/>
          <w:szCs w:val="20"/>
        </w:rPr>
        <w:t xml:space="preserve"> meeting</w:t>
      </w:r>
      <w:r w:rsidRPr="00395B3B">
        <w:rPr>
          <w:rFonts w:hint="eastAsia"/>
          <w:color w:val="000000"/>
          <w:sz w:val="20"/>
          <w:szCs w:val="20"/>
        </w:rPr>
        <w:t xml:space="preserve">, </w:t>
      </w:r>
      <w:r>
        <w:rPr>
          <w:color w:val="000000"/>
          <w:sz w:val="20"/>
          <w:szCs w:val="20"/>
        </w:rPr>
        <w:t>AI CSI compression have</w:t>
      </w:r>
      <w:r w:rsidRPr="00395B3B">
        <w:rPr>
          <w:color w:val="000000"/>
          <w:sz w:val="20"/>
          <w:szCs w:val="20"/>
        </w:rPr>
        <w:t xml:space="preserve"> been </w:t>
      </w:r>
      <w:r>
        <w:rPr>
          <w:rFonts w:hint="eastAsia"/>
          <w:color w:val="000000"/>
          <w:sz w:val="20"/>
          <w:szCs w:val="20"/>
        </w:rPr>
        <w:t>approved</w:t>
      </w:r>
      <w:r>
        <w:rPr>
          <w:color w:val="000000"/>
          <w:sz w:val="20"/>
          <w:szCs w:val="20"/>
        </w:rPr>
        <w:t xml:space="preserve"> </w:t>
      </w:r>
      <w:r w:rsidRPr="00395B3B">
        <w:rPr>
          <w:color w:val="000000"/>
          <w:sz w:val="20"/>
          <w:szCs w:val="20"/>
        </w:rPr>
        <w:t>in the WID [1]</w:t>
      </w:r>
      <w:r>
        <w:rPr>
          <w:color w:val="000000"/>
          <w:sz w:val="20"/>
          <w:szCs w:val="20"/>
        </w:rPr>
        <w:t>, including the following objectives:</w:t>
      </w:r>
    </w:p>
    <w:tbl>
      <w:tblPr>
        <w:tblStyle w:val="af"/>
        <w:tblW w:w="5000" w:type="pct"/>
        <w:tblLook w:val="04A0" w:firstRow="1" w:lastRow="0" w:firstColumn="1" w:lastColumn="0" w:noHBand="0" w:noVBand="1"/>
      </w:tblPr>
      <w:tblGrid>
        <w:gridCol w:w="9286"/>
      </w:tblGrid>
      <w:tr w:rsidR="00D428B6" w14:paraId="20CF05C0" w14:textId="77777777" w:rsidTr="00D428B6">
        <w:tc>
          <w:tcPr>
            <w:tcW w:w="5000" w:type="pct"/>
          </w:tcPr>
          <w:p w14:paraId="458F979E" w14:textId="77777777" w:rsidR="00D428B6" w:rsidRPr="00D428B6" w:rsidRDefault="00D428B6" w:rsidP="00D428B6">
            <w:pPr>
              <w:rPr>
                <w:bCs/>
                <w:lang w:val="en-US"/>
              </w:rPr>
            </w:pPr>
            <w:r w:rsidRPr="00756AB1">
              <w:rPr>
                <w:b/>
                <w:color w:val="0000FF"/>
                <w:lang w:val="en-US"/>
              </w:rPr>
              <w:t>Inte</w:t>
            </w:r>
            <w:r w:rsidRPr="00D428B6">
              <w:rPr>
                <w:b/>
                <w:color w:val="0000FF"/>
                <w:lang w:val="en-US"/>
              </w:rPr>
              <w:t>r-vendor training collaboration</w:t>
            </w:r>
            <w:r w:rsidRPr="00D428B6">
              <w:rPr>
                <w:bCs/>
                <w:color w:val="0000FF"/>
                <w:lang w:val="en-US"/>
              </w:rPr>
              <w:t xml:space="preserve"> </w:t>
            </w:r>
            <w:r w:rsidRPr="00D428B6">
              <w:rPr>
                <w:bCs/>
                <w:lang w:val="en-US"/>
              </w:rPr>
              <w:t xml:space="preserve">for two-sided AI/ML models </w:t>
            </w:r>
          </w:p>
          <w:p w14:paraId="30B86217" w14:textId="77777777" w:rsidR="00D428B6" w:rsidRPr="00A81864" w:rsidRDefault="00D428B6" w:rsidP="008F449A">
            <w:pPr>
              <w:pStyle w:val="af2"/>
              <w:widowControl/>
              <w:numPr>
                <w:ilvl w:val="0"/>
                <w:numId w:val="19"/>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81864">
              <w:rPr>
                <w:rFonts w:ascii="Times New Roman" w:hAnsi="Times New Roman"/>
                <w:bCs/>
                <w:sz w:val="20"/>
                <w:szCs w:val="20"/>
                <w:lang w:val="en-US"/>
              </w:rPr>
              <w:t>Fully defined/specified reference model (“Direction C”) with RAN1 scalability study outcome taken into account [RAN4/RAN1] – check-point in RAN#110 upon RAN4 feedback</w:t>
            </w:r>
          </w:p>
          <w:p w14:paraId="2C97D018" w14:textId="77777777" w:rsidR="00D428B6" w:rsidRPr="00E8616D" w:rsidRDefault="00D428B6" w:rsidP="008F449A">
            <w:pPr>
              <w:pStyle w:val="af2"/>
              <w:widowControl/>
              <w:numPr>
                <w:ilvl w:val="1"/>
                <w:numId w:val="19"/>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81864">
              <w:rPr>
                <w:rFonts w:ascii="Times New Roman" w:hAnsi="Times New Roman"/>
                <w:bCs/>
                <w:sz w:val="20"/>
                <w:szCs w:val="20"/>
                <w:lang w:val="en-US"/>
              </w:rPr>
              <w:t xml:space="preserve">Specification of standardized encoder model structure plus parameter exchange (“Direction A, sub-option 3a-1” without target CSI sharing) leveraging defined/reference model of “Direction </w:t>
            </w:r>
            <w:r w:rsidRPr="00E8616D">
              <w:rPr>
                <w:rFonts w:ascii="Times New Roman" w:hAnsi="Times New Roman"/>
                <w:bCs/>
                <w:sz w:val="20"/>
                <w:szCs w:val="20"/>
                <w:lang w:val="en-US"/>
              </w:rPr>
              <w:t>C” and taking RAN1 scalability study outcome into account [RAN4/RAN1/RAN2/RAN3] – check-point in RAN#110 upon SA WG feedback</w:t>
            </w:r>
          </w:p>
          <w:p w14:paraId="2AF1FEF7" w14:textId="6C297628" w:rsidR="00D428B6" w:rsidRPr="00AA6860" w:rsidRDefault="00D428B6" w:rsidP="008F449A">
            <w:pPr>
              <w:pStyle w:val="af2"/>
              <w:widowControl/>
              <w:numPr>
                <w:ilvl w:val="0"/>
                <w:numId w:val="19"/>
              </w:numPr>
              <w:overflowPunct w:val="0"/>
              <w:autoSpaceDE w:val="0"/>
              <w:autoSpaceDN w:val="0"/>
              <w:adjustRightInd w:val="0"/>
              <w:ind w:firstLineChars="0"/>
              <w:contextualSpacing/>
              <w:jc w:val="left"/>
              <w:textAlignment w:val="baseline"/>
              <w:rPr>
                <w:color w:val="000000"/>
                <w:szCs w:val="20"/>
              </w:rPr>
            </w:pPr>
            <w:r w:rsidRPr="00E8616D">
              <w:rPr>
                <w:rFonts w:ascii="Times New Roman" w:hAnsi="Times New Roman"/>
                <w:bCs/>
                <w:sz w:val="20"/>
                <w:szCs w:val="20"/>
                <w:lang w:val="en-US"/>
              </w:rPr>
              <w:t>Specification of standardized dataset format/content plus dataset exchange (“Direction A, sub-option 4-1”) [RAN1/RAN2/RAN3/RAN4] – check-point in RAN</w:t>
            </w:r>
            <w:r w:rsidRPr="00A81864">
              <w:rPr>
                <w:rFonts w:ascii="Times New Roman" w:hAnsi="Times New Roman"/>
                <w:bCs/>
                <w:sz w:val="20"/>
                <w:szCs w:val="20"/>
                <w:lang w:val="en-US"/>
              </w:rPr>
              <w:t>#110 upon SA WG feedback</w:t>
            </w:r>
          </w:p>
        </w:tc>
      </w:tr>
    </w:tbl>
    <w:p w14:paraId="0767E4CA" w14:textId="7F438AF2" w:rsidR="00393E84" w:rsidRPr="00D428B6" w:rsidRDefault="00393E84" w:rsidP="00877CEB">
      <w:pPr>
        <w:pStyle w:val="af8"/>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 xml:space="preserve">we </w:t>
      </w:r>
      <w:r w:rsidR="00D428B6">
        <w:rPr>
          <w:rFonts w:hint="eastAsia"/>
          <w:color w:val="000000"/>
          <w:sz w:val="20"/>
          <w:szCs w:val="20"/>
          <w:lang w:val="en-GB"/>
        </w:rPr>
        <w:t>focus</w:t>
      </w:r>
      <w:r w:rsidR="00D428B6">
        <w:rPr>
          <w:color w:val="000000"/>
          <w:sz w:val="20"/>
          <w:szCs w:val="20"/>
          <w:lang w:val="en-GB"/>
        </w:rPr>
        <w:t xml:space="preserve"> </w:t>
      </w:r>
      <w:r w:rsidR="00D428B6">
        <w:rPr>
          <w:rFonts w:hint="eastAsia"/>
          <w:color w:val="000000"/>
          <w:sz w:val="20"/>
          <w:szCs w:val="20"/>
          <w:lang w:val="en-GB"/>
        </w:rPr>
        <w:t>on</w:t>
      </w:r>
      <w:r w:rsidR="00F31ED0">
        <w:rPr>
          <w:color w:val="000000"/>
          <w:sz w:val="20"/>
          <w:szCs w:val="20"/>
          <w:lang w:val="en-GB"/>
        </w:rPr>
        <w:t xml:space="preserve"> the</w:t>
      </w:r>
      <w:r w:rsidR="00D428B6">
        <w:rPr>
          <w:color w:val="000000"/>
          <w:sz w:val="20"/>
          <w:szCs w:val="20"/>
          <w:lang w:val="en-GB"/>
        </w:rPr>
        <w:t xml:space="preserve"> </w:t>
      </w:r>
      <w:r w:rsidR="00D428B6">
        <w:rPr>
          <w:rFonts w:hint="eastAsia"/>
          <w:color w:val="000000"/>
          <w:sz w:val="20"/>
          <w:szCs w:val="20"/>
          <w:lang w:val="en-GB"/>
        </w:rPr>
        <w:t>second</w:t>
      </w:r>
      <w:r w:rsidR="00F31ED0">
        <w:rPr>
          <w:color w:val="000000"/>
          <w:sz w:val="20"/>
          <w:szCs w:val="20"/>
          <w:lang w:val="en-GB"/>
        </w:rPr>
        <w:t xml:space="preserve"> objectives and present our views </w:t>
      </w:r>
      <w:r w:rsidR="00D428B6">
        <w:rPr>
          <w:rFonts w:hint="eastAsia"/>
          <w:color w:val="000000"/>
          <w:sz w:val="20"/>
          <w:szCs w:val="20"/>
          <w:lang w:val="en-GB"/>
        </w:rPr>
        <w:t>on</w:t>
      </w:r>
      <w:r w:rsidR="00D428B6">
        <w:rPr>
          <w:color w:val="000000"/>
          <w:sz w:val="20"/>
          <w:szCs w:val="20"/>
          <w:lang w:val="en-GB"/>
        </w:rPr>
        <w:t xml:space="preserve"> </w:t>
      </w:r>
      <w:r w:rsidR="00D428B6" w:rsidRPr="00D428B6">
        <w:rPr>
          <w:rFonts w:hint="eastAsia"/>
          <w:color w:val="000000"/>
          <w:sz w:val="20"/>
          <w:szCs w:val="20"/>
          <w:lang w:val="en-GB"/>
        </w:rPr>
        <w:t>s</w:t>
      </w:r>
      <w:r w:rsidR="00D428B6" w:rsidRPr="00D428B6">
        <w:rPr>
          <w:color w:val="000000"/>
          <w:sz w:val="20"/>
          <w:szCs w:val="20"/>
          <w:lang w:val="en-GB"/>
        </w:rPr>
        <w:t>pecification of standardized dataset format/content plus dataset exchange</w:t>
      </w:r>
      <w:r w:rsidR="00F31ED0">
        <w:rPr>
          <w:color w:val="000000"/>
          <w:sz w:val="20"/>
          <w:szCs w:val="20"/>
          <w:lang w:val="en-GB"/>
        </w:rPr>
        <w:t>.</w:t>
      </w:r>
    </w:p>
    <w:p w14:paraId="3857C128" w14:textId="72FB28E4" w:rsidR="00624AB0" w:rsidRPr="00D428B6" w:rsidRDefault="00D428B6" w:rsidP="00D428B6">
      <w:pPr>
        <w:pStyle w:val="1"/>
      </w:pPr>
      <w:r>
        <w:t>S</w:t>
      </w:r>
      <w:r w:rsidRPr="00D428B6">
        <w:t>pecification of standardized dataset format/content</w:t>
      </w:r>
      <w:r w:rsidR="00FA2C5F" w:rsidRPr="00AA6860" w:rsidDel="00FA2C5F">
        <w:t xml:space="preserve"> </w:t>
      </w:r>
    </w:p>
    <w:tbl>
      <w:tblPr>
        <w:tblStyle w:val="af"/>
        <w:tblW w:w="0" w:type="auto"/>
        <w:tblLook w:val="04A0" w:firstRow="1" w:lastRow="0" w:firstColumn="1" w:lastColumn="0" w:noHBand="0" w:noVBand="1"/>
      </w:tblPr>
      <w:tblGrid>
        <w:gridCol w:w="9286"/>
      </w:tblGrid>
      <w:tr w:rsidR="00D428B6" w14:paraId="56A96C72" w14:textId="77777777" w:rsidTr="00D428B6">
        <w:tc>
          <w:tcPr>
            <w:tcW w:w="9286" w:type="dxa"/>
          </w:tcPr>
          <w:p w14:paraId="1D17CCEC" w14:textId="77777777" w:rsidR="00D428B6" w:rsidRPr="00D428B6" w:rsidRDefault="00D428B6" w:rsidP="00D428B6">
            <w:pPr>
              <w:rPr>
                <w:rFonts w:eastAsia="等线"/>
                <w:highlight w:val="green"/>
                <w:lang w:eastAsia="zh-CN"/>
              </w:rPr>
            </w:pPr>
            <w:r w:rsidRPr="00D428B6">
              <w:rPr>
                <w:rFonts w:eastAsia="等线"/>
                <w:highlight w:val="green"/>
                <w:lang w:eastAsia="zh-CN"/>
              </w:rPr>
              <w:t>Agreement</w:t>
            </w:r>
          </w:p>
          <w:p w14:paraId="351D37B3" w14:textId="77777777" w:rsidR="00D428B6" w:rsidRPr="00D428B6" w:rsidRDefault="00D428B6" w:rsidP="00D428B6">
            <w:r w:rsidRPr="00D428B6">
              <w:t xml:space="preserve">For Directions of addressing inter-vendor collaboration complexity for two-sided CSI compression, </w:t>
            </w:r>
          </w:p>
          <w:p w14:paraId="3CEEB02F" w14:textId="77777777" w:rsidR="00D428B6" w:rsidRPr="00877CEB" w:rsidRDefault="00D428B6" w:rsidP="008F449A">
            <w:pPr>
              <w:pStyle w:val="af2"/>
              <w:widowControl/>
              <w:numPr>
                <w:ilvl w:val="0"/>
                <w:numId w:val="21"/>
              </w:numPr>
              <w:suppressAutoHyphens/>
              <w:spacing w:after="180"/>
              <w:ind w:firstLineChars="0"/>
              <w:rPr>
                <w:rFonts w:ascii="Times New Roman" w:hAnsi="Times New Roman"/>
                <w:bCs/>
                <w:iCs/>
                <w:sz w:val="20"/>
                <w:szCs w:val="20"/>
              </w:rPr>
            </w:pPr>
            <w:r w:rsidRPr="00877CEB">
              <w:rPr>
                <w:rFonts w:ascii="Times New Roman" w:hAnsi="Times New Roman"/>
                <w:bCs/>
                <w:iCs/>
                <w:sz w:val="20"/>
                <w:szCs w:val="20"/>
              </w:rPr>
              <w:t>For Direction A:</w:t>
            </w:r>
          </w:p>
          <w:p w14:paraId="2BE9D2F7" w14:textId="77777777" w:rsidR="00D428B6" w:rsidRPr="00877CEB" w:rsidRDefault="00D428B6" w:rsidP="008F449A">
            <w:pPr>
              <w:pStyle w:val="af2"/>
              <w:widowControl/>
              <w:numPr>
                <w:ilvl w:val="1"/>
                <w:numId w:val="21"/>
              </w:numPr>
              <w:suppressAutoHyphens/>
              <w:spacing w:after="180"/>
              <w:ind w:firstLineChars="0"/>
              <w:rPr>
                <w:rFonts w:ascii="Times New Roman" w:hAnsi="Times New Roman"/>
                <w:sz w:val="20"/>
                <w:szCs w:val="20"/>
                <w:lang w:eastAsia="ko-KR"/>
              </w:rPr>
            </w:pPr>
            <w:r w:rsidRPr="00877CEB">
              <w:rPr>
                <w:rFonts w:ascii="Times New Roman" w:hAnsi="Times New Roman"/>
                <w:bCs/>
                <w:iCs/>
                <w:sz w:val="20"/>
                <w:szCs w:val="20"/>
                <w:lang w:eastAsia="ko-KR"/>
              </w:rPr>
              <w:t xml:space="preserve">Further study the following options with potential </w:t>
            </w:r>
            <w:r w:rsidRPr="00877CEB">
              <w:rPr>
                <w:rFonts w:ascii="Times New Roman" w:hAnsi="Times New Roman"/>
                <w:sz w:val="20"/>
                <w:szCs w:val="20"/>
                <w:lang w:eastAsia="ko-KR"/>
              </w:rPr>
              <w:t xml:space="preserve">down-selection </w:t>
            </w:r>
          </w:p>
          <w:p w14:paraId="444F2A0B" w14:textId="77777777" w:rsidR="00D428B6" w:rsidRPr="00877CEB" w:rsidRDefault="00D428B6" w:rsidP="008F449A">
            <w:pPr>
              <w:pStyle w:val="af2"/>
              <w:widowControl/>
              <w:numPr>
                <w:ilvl w:val="2"/>
                <w:numId w:val="21"/>
              </w:numPr>
              <w:suppressAutoHyphens/>
              <w:spacing w:after="180"/>
              <w:ind w:firstLineChars="0"/>
              <w:rPr>
                <w:rFonts w:ascii="Times New Roman" w:hAnsi="Times New Roman"/>
                <w:sz w:val="20"/>
                <w:szCs w:val="20"/>
                <w:highlight w:val="yellow"/>
                <w:lang w:eastAsia="ko-KR"/>
              </w:rPr>
            </w:pPr>
            <w:r w:rsidRPr="00877CEB">
              <w:rPr>
                <w:rFonts w:ascii="Times New Roman" w:hAnsi="Times New Roman"/>
                <w:sz w:val="20"/>
                <w:szCs w:val="20"/>
                <w:highlight w:val="yellow"/>
                <w:lang w:eastAsia="ko-KR"/>
              </w:rPr>
              <w:t xml:space="preserve">4-1: dataset is {target CSI, CSI feedback}, </w:t>
            </w:r>
          </w:p>
          <w:p w14:paraId="2C0CB972" w14:textId="77777777" w:rsidR="00D428B6" w:rsidRPr="00877CEB" w:rsidRDefault="00D428B6" w:rsidP="008F449A">
            <w:pPr>
              <w:pStyle w:val="af2"/>
              <w:widowControl/>
              <w:numPr>
                <w:ilvl w:val="2"/>
                <w:numId w:val="21"/>
              </w:numPr>
              <w:suppressAutoHyphens/>
              <w:spacing w:after="180"/>
              <w:ind w:firstLineChars="0"/>
              <w:rPr>
                <w:rFonts w:ascii="Times New Roman" w:hAnsi="Times New Roman"/>
                <w:sz w:val="20"/>
                <w:szCs w:val="20"/>
                <w:lang w:eastAsia="ko-KR"/>
              </w:rPr>
            </w:pPr>
            <w:r w:rsidRPr="00877CEB">
              <w:rPr>
                <w:rFonts w:ascii="Times New Roman" w:hAnsi="Times New Roman"/>
                <w:sz w:val="20"/>
                <w:szCs w:val="20"/>
                <w:lang w:eastAsia="ko-KR"/>
              </w:rPr>
              <w:t>3a</w:t>
            </w:r>
            <w:r w:rsidRPr="00877CEB">
              <w:rPr>
                <w:rFonts w:ascii="Times New Roman" w:hAnsi="Times New Roman"/>
                <w:bCs/>
                <w:iCs/>
                <w:sz w:val="20"/>
                <w:szCs w:val="20"/>
                <w:lang w:eastAsia="ko-KR"/>
              </w:rPr>
              <w:t>-1</w:t>
            </w:r>
            <w:r w:rsidRPr="00877CEB">
              <w:rPr>
                <w:rFonts w:ascii="Times New Roman" w:hAnsi="Times New Roman"/>
                <w:sz w:val="20"/>
                <w:szCs w:val="20"/>
                <w:lang w:eastAsia="ko-KR"/>
              </w:rPr>
              <w:t>: encoder parameter exchange, with {target CSI}</w:t>
            </w:r>
          </w:p>
          <w:p w14:paraId="7F330EE5" w14:textId="77777777" w:rsidR="00D428B6" w:rsidRPr="00877CEB" w:rsidRDefault="00D428B6" w:rsidP="008F449A">
            <w:pPr>
              <w:pStyle w:val="af2"/>
              <w:widowControl/>
              <w:numPr>
                <w:ilvl w:val="2"/>
                <w:numId w:val="21"/>
              </w:numPr>
              <w:suppressAutoHyphens/>
              <w:spacing w:after="180"/>
              <w:ind w:firstLineChars="0"/>
              <w:rPr>
                <w:rFonts w:ascii="Times New Roman" w:hAnsi="Times New Roman"/>
                <w:sz w:val="20"/>
                <w:szCs w:val="20"/>
                <w:lang w:eastAsia="ko-KR"/>
              </w:rPr>
            </w:pPr>
            <w:r w:rsidRPr="00877CEB">
              <w:rPr>
                <w:rFonts w:ascii="Times New Roman" w:hAnsi="Times New Roman"/>
                <w:sz w:val="20"/>
                <w:szCs w:val="20"/>
                <w:lang w:eastAsia="ko-KR"/>
              </w:rPr>
              <w:t xml:space="preserve">Note: Additional information beyond what’s listed above may need to be </w:t>
            </w:r>
            <w:r w:rsidRPr="00877CEB">
              <w:rPr>
                <w:rFonts w:ascii="Times New Roman" w:eastAsia="等线" w:hAnsi="Times New Roman"/>
                <w:sz w:val="20"/>
                <w:szCs w:val="20"/>
                <w:lang w:eastAsia="zh-CN"/>
              </w:rPr>
              <w:t>exchanged</w:t>
            </w:r>
            <w:r w:rsidRPr="00877CEB">
              <w:rPr>
                <w:rFonts w:ascii="Times New Roman" w:hAnsi="Times New Roman"/>
                <w:sz w:val="20"/>
                <w:szCs w:val="20"/>
                <w:lang w:eastAsia="ko-KR"/>
              </w:rPr>
              <w:t xml:space="preserve"> if necessary.</w:t>
            </w:r>
          </w:p>
          <w:p w14:paraId="4EE6C4D7" w14:textId="77777777" w:rsidR="00D428B6" w:rsidRPr="00D428B6" w:rsidRDefault="00D428B6" w:rsidP="00D428B6">
            <w:pPr>
              <w:rPr>
                <w:rFonts w:eastAsia="等线"/>
                <w:highlight w:val="green"/>
                <w:lang w:eastAsia="zh-CN"/>
              </w:rPr>
            </w:pPr>
            <w:r w:rsidRPr="00D428B6">
              <w:rPr>
                <w:rFonts w:eastAsia="等线"/>
                <w:highlight w:val="green"/>
                <w:lang w:eastAsia="zh-CN"/>
              </w:rPr>
              <w:t>Agreement</w:t>
            </w:r>
          </w:p>
          <w:p w14:paraId="061A50AA" w14:textId="77777777" w:rsidR="00D428B6" w:rsidRPr="009A5517" w:rsidRDefault="00D428B6" w:rsidP="00D428B6">
            <w:r w:rsidRPr="00D428B6">
              <w:rPr>
                <w:color w:val="7030A0"/>
              </w:rPr>
              <w:t xml:space="preserve">For </w:t>
            </w:r>
            <w:r w:rsidRPr="009A5517">
              <w:t>NW</w:t>
            </w:r>
            <w:r w:rsidRPr="009A5517">
              <w:rPr>
                <w:rFonts w:eastAsia="等线"/>
                <w:lang w:eastAsia="zh-CN"/>
              </w:rPr>
              <w:t xml:space="preserve"> to collect data for training</w:t>
            </w:r>
            <w:r w:rsidRPr="009A5517">
              <w:t xml:space="preserve">, </w:t>
            </w:r>
            <w:r w:rsidRPr="009A5517">
              <w:rPr>
                <w:rFonts w:eastAsia="等线"/>
                <w:lang w:eastAsia="zh-CN"/>
              </w:rPr>
              <w:t>study</w:t>
            </w:r>
            <w:r w:rsidRPr="009A5517">
              <w:t xml:space="preserve"> following spec impacts</w:t>
            </w:r>
          </w:p>
          <w:p w14:paraId="3A953418" w14:textId="77777777" w:rsidR="00D428B6" w:rsidRPr="00877CEB" w:rsidRDefault="00D428B6" w:rsidP="008F449A">
            <w:pPr>
              <w:pStyle w:val="af2"/>
              <w:widowControl/>
              <w:numPr>
                <w:ilvl w:val="0"/>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Data format: codebook-based Rel-16 eType2 or Rel-18 eType2</w:t>
            </w:r>
            <w:r w:rsidRPr="00877CEB">
              <w:rPr>
                <w:rFonts w:ascii="Times New Roman" w:eastAsia="等线" w:hAnsi="Times New Roman"/>
                <w:sz w:val="20"/>
                <w:szCs w:val="20"/>
                <w:lang w:eastAsia="zh-CN"/>
              </w:rPr>
              <w:t xml:space="preserve"> for PMI prediction</w:t>
            </w:r>
            <w:r w:rsidRPr="00877CEB">
              <w:rPr>
                <w:rFonts w:ascii="Times New Roman" w:hAnsi="Times New Roman"/>
                <w:sz w:val="20"/>
                <w:szCs w:val="20"/>
              </w:rPr>
              <w:t xml:space="preserve">. </w:t>
            </w:r>
          </w:p>
          <w:p w14:paraId="08FC4840" w14:textId="77777777" w:rsidR="00D428B6" w:rsidRPr="00877CEB" w:rsidRDefault="00D428B6" w:rsidP="008F449A">
            <w:pPr>
              <w:pStyle w:val="af2"/>
              <w:widowControl/>
              <w:numPr>
                <w:ilvl w:val="1"/>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FFS if enhancement is needed</w:t>
            </w:r>
          </w:p>
          <w:p w14:paraId="516C7652" w14:textId="77777777" w:rsidR="00D428B6" w:rsidRPr="00877CEB" w:rsidRDefault="00D428B6" w:rsidP="008F449A">
            <w:pPr>
              <w:pStyle w:val="af2"/>
              <w:widowControl/>
              <w:numPr>
                <w:ilvl w:val="1"/>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 xml:space="preserve">FFS number of samples in the report. </w:t>
            </w:r>
          </w:p>
          <w:p w14:paraId="49041509" w14:textId="77777777" w:rsidR="00D428B6" w:rsidRPr="00877CEB" w:rsidRDefault="00D428B6" w:rsidP="008F449A">
            <w:pPr>
              <w:pStyle w:val="af2"/>
              <w:widowControl/>
              <w:numPr>
                <w:ilvl w:val="1"/>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FFS whether channel or precoder is needed for temporal Cases 3</w:t>
            </w:r>
          </w:p>
          <w:p w14:paraId="3CA7CDAA" w14:textId="77777777" w:rsidR="00D428B6" w:rsidRPr="00877CEB" w:rsidRDefault="00D428B6" w:rsidP="008F449A">
            <w:pPr>
              <w:pStyle w:val="af2"/>
              <w:widowControl/>
              <w:numPr>
                <w:ilvl w:val="0"/>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Configuration of rank/layer, number of subbands</w:t>
            </w:r>
          </w:p>
          <w:p w14:paraId="0C89D2F8" w14:textId="77777777" w:rsidR="00D428B6" w:rsidRPr="00877CEB" w:rsidRDefault="00D428B6" w:rsidP="008F449A">
            <w:pPr>
              <w:pStyle w:val="af2"/>
              <w:widowControl/>
              <w:numPr>
                <w:ilvl w:val="0"/>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Mechanism for ground-truth reporting</w:t>
            </w:r>
          </w:p>
          <w:p w14:paraId="1E6F3043" w14:textId="77777777" w:rsidR="00D428B6" w:rsidRPr="00877CEB" w:rsidRDefault="00D428B6" w:rsidP="008F449A">
            <w:pPr>
              <w:pStyle w:val="af2"/>
              <w:widowControl/>
              <w:numPr>
                <w:ilvl w:val="0"/>
                <w:numId w:val="22"/>
              </w:numPr>
              <w:suppressAutoHyphens/>
              <w:spacing w:after="180"/>
              <w:ind w:firstLineChars="0"/>
              <w:contextualSpacing/>
              <w:rPr>
                <w:rFonts w:ascii="Times New Roman" w:hAnsi="Times New Roman"/>
                <w:sz w:val="20"/>
                <w:szCs w:val="20"/>
              </w:rPr>
            </w:pPr>
            <w:r w:rsidRPr="00877CEB">
              <w:rPr>
                <w:rFonts w:ascii="Times New Roman" w:eastAsia="等线" w:hAnsi="Times New Roman"/>
                <w:sz w:val="20"/>
                <w:szCs w:val="20"/>
                <w:lang w:eastAsia="zh-CN"/>
              </w:rPr>
              <w:t xml:space="preserve">FFS: </w:t>
            </w:r>
            <w:r w:rsidRPr="00877CEB">
              <w:rPr>
                <w:rFonts w:ascii="Times New Roman" w:hAnsi="Times New Roman"/>
                <w:sz w:val="20"/>
                <w:szCs w:val="20"/>
              </w:rPr>
              <w:t>Report additional information regarding the samples, e.g., data</w:t>
            </w:r>
            <w:r w:rsidRPr="00877CEB">
              <w:rPr>
                <w:rFonts w:ascii="Times New Roman" w:hAnsi="Times New Roman"/>
                <w:sz w:val="20"/>
                <w:szCs w:val="20"/>
                <w:lang w:eastAsia="zh-CN"/>
              </w:rPr>
              <w:t xml:space="preserve"> quality, FFS the definition of </w:t>
            </w:r>
            <w:r w:rsidRPr="00877CEB">
              <w:rPr>
                <w:rFonts w:ascii="Times New Roman" w:hAnsi="Times New Roman"/>
                <w:sz w:val="20"/>
                <w:szCs w:val="20"/>
              </w:rPr>
              <w:t>data</w:t>
            </w:r>
            <w:r w:rsidRPr="00877CEB">
              <w:rPr>
                <w:rFonts w:ascii="Times New Roman" w:hAnsi="Times New Roman"/>
                <w:sz w:val="20"/>
                <w:szCs w:val="20"/>
                <w:lang w:eastAsia="zh-CN"/>
              </w:rPr>
              <w:t xml:space="preserve"> quality and corresponding parameters.</w:t>
            </w:r>
          </w:p>
          <w:p w14:paraId="2A9B4EB6" w14:textId="77777777" w:rsidR="00D428B6" w:rsidRPr="00877CEB" w:rsidRDefault="00D428B6" w:rsidP="008F449A">
            <w:pPr>
              <w:pStyle w:val="af2"/>
              <w:widowControl/>
              <w:numPr>
                <w:ilvl w:val="0"/>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FFS if enhancements in CSI-RS</w:t>
            </w:r>
            <w:r w:rsidRPr="00877CEB">
              <w:rPr>
                <w:rFonts w:ascii="Times New Roman" w:eastAsia="等线" w:hAnsi="Times New Roman"/>
                <w:sz w:val="20"/>
                <w:szCs w:val="20"/>
                <w:lang w:eastAsia="zh-CN"/>
              </w:rPr>
              <w:t xml:space="preserve"> and SRS</w:t>
            </w:r>
            <w:r w:rsidRPr="00877CEB">
              <w:rPr>
                <w:rFonts w:ascii="Times New Roman" w:hAnsi="Times New Roman"/>
                <w:sz w:val="20"/>
                <w:szCs w:val="20"/>
              </w:rPr>
              <w:t xml:space="preserve"> configuration is needed. </w:t>
            </w:r>
          </w:p>
          <w:p w14:paraId="232763D3" w14:textId="77777777" w:rsidR="00D428B6" w:rsidRPr="00877CEB" w:rsidRDefault="00D428B6" w:rsidP="008F449A">
            <w:pPr>
              <w:pStyle w:val="af2"/>
              <w:widowControl/>
              <w:numPr>
                <w:ilvl w:val="0"/>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FFS: Report associated information that captures UE side additional condition</w:t>
            </w:r>
          </w:p>
          <w:p w14:paraId="392D68F9" w14:textId="77777777" w:rsidR="00D428B6" w:rsidRPr="00877CEB" w:rsidRDefault="00D428B6" w:rsidP="008F449A">
            <w:pPr>
              <w:pStyle w:val="af2"/>
              <w:widowControl/>
              <w:numPr>
                <w:ilvl w:val="0"/>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FFS: Configuration / reporting of temporal aspects for temporal Case 2 and Case 3, e.g., association between input and output CSI</w:t>
            </w:r>
          </w:p>
          <w:p w14:paraId="1E20F1B3" w14:textId="77777777" w:rsidR="00D428B6" w:rsidRPr="00877CEB" w:rsidRDefault="00D428B6" w:rsidP="008F449A">
            <w:pPr>
              <w:pStyle w:val="af2"/>
              <w:widowControl/>
              <w:numPr>
                <w:ilvl w:val="0"/>
                <w:numId w:val="22"/>
              </w:numPr>
              <w:suppressAutoHyphens/>
              <w:spacing w:after="180"/>
              <w:ind w:firstLineChars="0"/>
              <w:contextualSpacing/>
              <w:rPr>
                <w:rFonts w:ascii="Times New Roman" w:hAnsi="Times New Roman"/>
                <w:sz w:val="20"/>
                <w:szCs w:val="20"/>
              </w:rPr>
            </w:pPr>
            <w:r w:rsidRPr="00877CEB">
              <w:rPr>
                <w:rFonts w:ascii="Times New Roman" w:eastAsia="等线" w:hAnsi="Times New Roman"/>
                <w:sz w:val="20"/>
                <w:szCs w:val="20"/>
                <w:lang w:eastAsia="zh-CN"/>
              </w:rPr>
              <w:lastRenderedPageBreak/>
              <w:t>FFS: details of CSI measurement</w:t>
            </w:r>
          </w:p>
          <w:p w14:paraId="70E52050" w14:textId="77777777" w:rsidR="00D428B6" w:rsidRPr="009A5517" w:rsidRDefault="00D428B6" w:rsidP="00D428B6">
            <w:r w:rsidRPr="009A5517">
              <w:t>For U</w:t>
            </w:r>
            <w:r w:rsidRPr="009A5517">
              <w:rPr>
                <w:rFonts w:eastAsia="等线"/>
                <w:lang w:eastAsia="zh-CN"/>
              </w:rPr>
              <w:t>E to collect data for training</w:t>
            </w:r>
            <w:r w:rsidRPr="009A5517">
              <w:t xml:space="preserve">, </w:t>
            </w:r>
            <w:r w:rsidRPr="009A5517">
              <w:rPr>
                <w:rFonts w:eastAsia="等线"/>
                <w:lang w:eastAsia="zh-CN"/>
              </w:rPr>
              <w:t>study</w:t>
            </w:r>
            <w:r w:rsidRPr="009A5517">
              <w:t xml:space="preserve"> following spec impacts</w:t>
            </w:r>
          </w:p>
          <w:p w14:paraId="2115976C" w14:textId="77777777" w:rsidR="00D428B6" w:rsidRPr="00877CEB" w:rsidRDefault="00D428B6" w:rsidP="008F449A">
            <w:pPr>
              <w:pStyle w:val="af2"/>
              <w:widowControl/>
              <w:numPr>
                <w:ilvl w:val="0"/>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NW configuration or UE request</w:t>
            </w:r>
            <w:r w:rsidRPr="00877CEB">
              <w:rPr>
                <w:rFonts w:ascii="Times New Roman" w:eastAsia="等线" w:hAnsi="Times New Roman"/>
                <w:sz w:val="20"/>
                <w:szCs w:val="20"/>
                <w:lang w:eastAsia="zh-CN"/>
              </w:rPr>
              <w:t>, e.g., RS configuration/transmission for data collection</w:t>
            </w:r>
          </w:p>
          <w:p w14:paraId="545ED589" w14:textId="77777777" w:rsidR="00D428B6" w:rsidRPr="00877CEB" w:rsidRDefault="00D428B6" w:rsidP="008F449A">
            <w:pPr>
              <w:pStyle w:val="af2"/>
              <w:widowControl/>
              <w:numPr>
                <w:ilvl w:val="0"/>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Whether enhancements in CSI-RS configuration is needed.</w:t>
            </w:r>
          </w:p>
          <w:p w14:paraId="5532D7AA" w14:textId="77777777" w:rsidR="00D428B6" w:rsidRPr="00877CEB" w:rsidRDefault="00D428B6" w:rsidP="008F449A">
            <w:pPr>
              <w:pStyle w:val="af2"/>
              <w:widowControl/>
              <w:numPr>
                <w:ilvl w:val="0"/>
                <w:numId w:val="22"/>
              </w:numPr>
              <w:suppressAutoHyphens/>
              <w:spacing w:after="180"/>
              <w:ind w:firstLineChars="0"/>
              <w:contextualSpacing/>
              <w:rPr>
                <w:rFonts w:ascii="Times New Roman" w:hAnsi="Times New Roman"/>
                <w:sz w:val="20"/>
                <w:szCs w:val="20"/>
              </w:rPr>
            </w:pPr>
            <w:r w:rsidRPr="00877CEB">
              <w:rPr>
                <w:rFonts w:ascii="Times New Roman" w:hAnsi="Times New Roman"/>
                <w:sz w:val="20"/>
                <w:szCs w:val="20"/>
              </w:rPr>
              <w:t>Configuration of temporal aspects for temporal case 2/3, e.g., association between input and output CSI</w:t>
            </w:r>
          </w:p>
          <w:p w14:paraId="3BC383F0" w14:textId="06D425D7" w:rsidR="00D428B6" w:rsidRPr="00D428B6" w:rsidRDefault="00D428B6" w:rsidP="008F449A">
            <w:pPr>
              <w:pStyle w:val="af2"/>
              <w:widowControl/>
              <w:numPr>
                <w:ilvl w:val="0"/>
                <w:numId w:val="22"/>
              </w:numPr>
              <w:suppressAutoHyphens/>
              <w:spacing w:after="180"/>
              <w:ind w:firstLineChars="0"/>
              <w:contextualSpacing/>
            </w:pPr>
            <w:r w:rsidRPr="00877CEB">
              <w:rPr>
                <w:rFonts w:ascii="Times New Roman" w:hAnsi="Times New Roman"/>
                <w:sz w:val="20"/>
                <w:szCs w:val="20"/>
              </w:rPr>
              <w:t xml:space="preserve">FFS: </w:t>
            </w:r>
            <w:r w:rsidRPr="00877CEB">
              <w:rPr>
                <w:rFonts w:ascii="Times New Roman" w:eastAsia="等线" w:hAnsi="Times New Roman"/>
                <w:sz w:val="20"/>
                <w:szCs w:val="20"/>
                <w:lang w:eastAsia="zh-CN"/>
              </w:rPr>
              <w:t>Need of c</w:t>
            </w:r>
            <w:r w:rsidRPr="00877CEB">
              <w:rPr>
                <w:rFonts w:ascii="Times New Roman" w:hAnsi="Times New Roman"/>
                <w:sz w:val="20"/>
                <w:szCs w:val="20"/>
              </w:rPr>
              <w:t>onfiguration of ID</w:t>
            </w:r>
            <w:r w:rsidRPr="00877CEB">
              <w:rPr>
                <w:rFonts w:ascii="Times New Roman" w:eastAsia="等线" w:hAnsi="Times New Roman"/>
                <w:sz w:val="20"/>
                <w:szCs w:val="20"/>
                <w:lang w:eastAsia="zh-CN"/>
              </w:rPr>
              <w:t>, and configuration of ID</w:t>
            </w:r>
          </w:p>
        </w:tc>
      </w:tr>
    </w:tbl>
    <w:p w14:paraId="36426F7B" w14:textId="418FBD30" w:rsidR="00D372B0" w:rsidRDefault="006C069E" w:rsidP="00D372B0">
      <w:pPr>
        <w:pStyle w:val="20"/>
        <w:ind w:left="578" w:hanging="578"/>
      </w:pPr>
      <w:r>
        <w:lastRenderedPageBreak/>
        <w:t>D</w:t>
      </w:r>
      <w:r>
        <w:rPr>
          <w:rFonts w:hint="eastAsia"/>
        </w:rPr>
        <w:t>ata</w:t>
      </w:r>
      <w:r>
        <w:t xml:space="preserve"> </w:t>
      </w:r>
      <w:r w:rsidR="002D10EF">
        <w:t xml:space="preserve">sample </w:t>
      </w:r>
      <w:r>
        <w:rPr>
          <w:rFonts w:hint="eastAsia"/>
        </w:rPr>
        <w:t>format</w:t>
      </w:r>
      <w:r>
        <w:t xml:space="preserve"> </w:t>
      </w:r>
      <w:r>
        <w:rPr>
          <w:rFonts w:hint="eastAsia"/>
        </w:rPr>
        <w:t>and</w:t>
      </w:r>
      <w:r>
        <w:t xml:space="preserve"> </w:t>
      </w:r>
      <w:r>
        <w:rPr>
          <w:rFonts w:hint="eastAsia"/>
        </w:rPr>
        <w:t>type</w:t>
      </w:r>
    </w:p>
    <w:p w14:paraId="33161F35" w14:textId="63EF0B1E" w:rsidR="00D372B0" w:rsidRPr="00877CEB" w:rsidRDefault="00D372B0" w:rsidP="00877CEB">
      <w:pPr>
        <w:pStyle w:val="af8"/>
        <w:widowControl/>
        <w:spacing w:before="120" w:after="120" w:line="260" w:lineRule="exact"/>
        <w:rPr>
          <w:color w:val="000000"/>
          <w:sz w:val="20"/>
          <w:szCs w:val="20"/>
          <w:lang w:val="en-GB"/>
        </w:rPr>
      </w:pPr>
      <w:r w:rsidRPr="00877CEB">
        <w:rPr>
          <w:rFonts w:hint="eastAsia"/>
          <w:color w:val="000000"/>
          <w:sz w:val="20"/>
          <w:szCs w:val="20"/>
          <w:lang w:val="en-GB"/>
        </w:rPr>
        <w:t>In</w:t>
      </w:r>
      <w:r w:rsidRPr="00877CEB">
        <w:rPr>
          <w:color w:val="000000"/>
          <w:sz w:val="20"/>
          <w:szCs w:val="20"/>
          <w:lang w:val="en-GB"/>
        </w:rPr>
        <w:t xml:space="preserve"> </w:t>
      </w:r>
      <w:r w:rsidRPr="00877CEB">
        <w:rPr>
          <w:rFonts w:hint="eastAsia"/>
          <w:color w:val="000000"/>
          <w:sz w:val="20"/>
          <w:szCs w:val="20"/>
          <w:lang w:val="en-GB"/>
        </w:rPr>
        <w:t>this</w:t>
      </w:r>
      <w:r w:rsidRPr="00877CEB">
        <w:rPr>
          <w:color w:val="000000"/>
          <w:sz w:val="20"/>
          <w:szCs w:val="20"/>
          <w:lang w:val="en-GB"/>
        </w:rPr>
        <w:t xml:space="preserve"> </w:t>
      </w:r>
      <w:r w:rsidRPr="00877CEB">
        <w:rPr>
          <w:rFonts w:hint="eastAsia"/>
          <w:color w:val="000000"/>
          <w:sz w:val="20"/>
          <w:szCs w:val="20"/>
          <w:lang w:val="en-GB"/>
        </w:rPr>
        <w:t>section,</w:t>
      </w:r>
      <w:r w:rsidRPr="00877CEB">
        <w:rPr>
          <w:color w:val="000000"/>
          <w:sz w:val="20"/>
          <w:szCs w:val="20"/>
          <w:lang w:val="en-GB"/>
        </w:rPr>
        <w:t xml:space="preserve"> we focus on Data</w:t>
      </w:r>
      <w:r w:rsidR="002D10EF" w:rsidRPr="00877CEB">
        <w:rPr>
          <w:color w:val="000000"/>
          <w:sz w:val="20"/>
          <w:szCs w:val="20"/>
          <w:lang w:val="en-GB"/>
        </w:rPr>
        <w:t xml:space="preserve"> sample</w:t>
      </w:r>
      <w:r w:rsidRPr="00877CEB">
        <w:rPr>
          <w:color w:val="000000"/>
          <w:sz w:val="20"/>
          <w:szCs w:val="20"/>
          <w:lang w:val="en-GB"/>
        </w:rPr>
        <w:t xml:space="preserve"> format</w:t>
      </w:r>
      <w:r w:rsidR="002D10EF" w:rsidRPr="00877CEB">
        <w:rPr>
          <w:color w:val="000000"/>
          <w:sz w:val="20"/>
          <w:szCs w:val="20"/>
          <w:lang w:val="en-GB"/>
        </w:rPr>
        <w:t xml:space="preserve">, including </w:t>
      </w:r>
      <w:r w:rsidRPr="00877CEB">
        <w:rPr>
          <w:color w:val="000000"/>
          <w:sz w:val="20"/>
          <w:szCs w:val="20"/>
          <w:lang w:val="en-GB"/>
        </w:rPr>
        <w:t>target CSI</w:t>
      </w:r>
      <w:r w:rsidR="002D10EF" w:rsidRPr="00877CEB">
        <w:rPr>
          <w:color w:val="000000"/>
          <w:sz w:val="20"/>
          <w:szCs w:val="20"/>
          <w:lang w:val="en-GB"/>
        </w:rPr>
        <w:t xml:space="preserve"> format</w:t>
      </w:r>
      <w:r w:rsidRPr="00877CEB">
        <w:rPr>
          <w:color w:val="000000"/>
          <w:sz w:val="20"/>
          <w:szCs w:val="20"/>
          <w:lang w:val="en-GB"/>
        </w:rPr>
        <w:t>, CSI feedback</w:t>
      </w:r>
      <w:r w:rsidR="002D10EF" w:rsidRPr="00877CEB">
        <w:rPr>
          <w:color w:val="000000"/>
          <w:sz w:val="20"/>
          <w:szCs w:val="20"/>
          <w:lang w:val="en-GB"/>
        </w:rPr>
        <w:t xml:space="preserve"> format, and association between target CSI and CSI feedback</w:t>
      </w:r>
      <w:r w:rsidR="008776A1" w:rsidRPr="00877CEB">
        <w:rPr>
          <w:color w:val="000000"/>
          <w:sz w:val="20"/>
          <w:szCs w:val="20"/>
          <w:lang w:val="en-GB"/>
        </w:rPr>
        <w:t>.</w:t>
      </w:r>
    </w:p>
    <w:p w14:paraId="159012B5" w14:textId="51BFDF5F" w:rsidR="00965530" w:rsidRPr="00877CEB" w:rsidRDefault="002D10EF" w:rsidP="00D372B0">
      <w:pPr>
        <w:pStyle w:val="3"/>
        <w:ind w:left="0"/>
        <w:rPr>
          <w:b w:val="0"/>
          <w:bCs/>
        </w:rPr>
      </w:pPr>
      <w:r w:rsidRPr="00877CEB">
        <w:rPr>
          <w:b w:val="0"/>
          <w:bCs/>
        </w:rPr>
        <w:t xml:space="preserve">The type of </w:t>
      </w:r>
      <w:r w:rsidR="00965530" w:rsidRPr="00877CEB">
        <w:rPr>
          <w:b w:val="0"/>
          <w:bCs/>
        </w:rPr>
        <w:t xml:space="preserve">Target CSI </w:t>
      </w:r>
    </w:p>
    <w:tbl>
      <w:tblPr>
        <w:tblStyle w:val="af"/>
        <w:tblW w:w="0" w:type="auto"/>
        <w:tblLook w:val="04A0" w:firstRow="1" w:lastRow="0" w:firstColumn="1" w:lastColumn="0" w:noHBand="0" w:noVBand="1"/>
      </w:tblPr>
      <w:tblGrid>
        <w:gridCol w:w="9286"/>
      </w:tblGrid>
      <w:tr w:rsidR="00965530" w14:paraId="284F76BC" w14:textId="77777777" w:rsidTr="0076212A">
        <w:tc>
          <w:tcPr>
            <w:tcW w:w="9286" w:type="dxa"/>
          </w:tcPr>
          <w:p w14:paraId="4F81A80E" w14:textId="77777777" w:rsidR="005E0FF6" w:rsidRPr="005E0FF6" w:rsidRDefault="005E0FF6" w:rsidP="005E0FF6">
            <w:pPr>
              <w:spacing w:after="160" w:line="278" w:lineRule="auto"/>
              <w:contextualSpacing/>
              <w:rPr>
                <w:rFonts w:eastAsia="等线"/>
                <w:lang w:eastAsia="zh-CN"/>
              </w:rPr>
            </w:pPr>
            <w:r w:rsidRPr="005E0FF6">
              <w:rPr>
                <w:rFonts w:eastAsia="等线"/>
                <w:lang w:eastAsia="zh-CN"/>
              </w:rPr>
              <w:t>Conclusion</w:t>
            </w:r>
          </w:p>
          <w:p w14:paraId="3C18FBFA" w14:textId="77777777" w:rsidR="005E0FF6" w:rsidRPr="005E0FF6" w:rsidRDefault="005E0FF6" w:rsidP="005E0FF6">
            <w:pPr>
              <w:spacing w:line="20" w:lineRule="atLeast"/>
              <w:rPr>
                <w:rFonts w:eastAsia="等线"/>
                <w:lang w:eastAsia="zh-CN"/>
              </w:rPr>
            </w:pPr>
            <w:r w:rsidRPr="005E0FF6">
              <w:rPr>
                <w:rFonts w:eastAsia="等线"/>
                <w:lang w:eastAsia="zh-CN"/>
              </w:rPr>
              <w:t>For NW-side monitoring with target CSI reporting</w:t>
            </w:r>
          </w:p>
          <w:p w14:paraId="25877CF7" w14:textId="77777777" w:rsidR="005E0FF6" w:rsidRPr="00877CEB" w:rsidRDefault="005E0FF6" w:rsidP="008F449A">
            <w:pPr>
              <w:pStyle w:val="af2"/>
              <w:widowControl/>
              <w:numPr>
                <w:ilvl w:val="0"/>
                <w:numId w:val="28"/>
              </w:numPr>
              <w:spacing w:line="20" w:lineRule="atLeast"/>
              <w:ind w:firstLineChars="0"/>
              <w:jc w:val="left"/>
              <w:rPr>
                <w:rFonts w:ascii="Times New Roman" w:eastAsia="等线" w:hAnsi="Times New Roman"/>
                <w:sz w:val="20"/>
                <w:szCs w:val="20"/>
                <w:highlight w:val="yellow"/>
                <w:lang w:eastAsia="zh-CN"/>
              </w:rPr>
            </w:pPr>
            <w:r w:rsidRPr="00877CEB">
              <w:rPr>
                <w:rFonts w:ascii="Times New Roman" w:eastAsia="等线" w:hAnsi="Times New Roman"/>
                <w:sz w:val="20"/>
                <w:szCs w:val="20"/>
                <w:highlight w:val="yellow"/>
                <w:lang w:eastAsia="zh-CN"/>
              </w:rPr>
              <w:t>Target CSI reporting via legacy CSI codebooks can be used for NW-side monitoring</w:t>
            </w:r>
          </w:p>
          <w:p w14:paraId="59D1CCB9" w14:textId="77777777" w:rsidR="005E0FF6" w:rsidRPr="00877CEB" w:rsidRDefault="005E0FF6" w:rsidP="008F449A">
            <w:pPr>
              <w:pStyle w:val="af2"/>
              <w:widowControl/>
              <w:numPr>
                <w:ilvl w:val="0"/>
                <w:numId w:val="28"/>
              </w:numPr>
              <w:spacing w:line="20" w:lineRule="atLeast"/>
              <w:ind w:firstLineChars="0"/>
              <w:jc w:val="left"/>
              <w:rPr>
                <w:rFonts w:eastAsia="等线"/>
                <w:sz w:val="20"/>
                <w:szCs w:val="20"/>
                <w:lang w:eastAsia="zh-CN"/>
              </w:rPr>
            </w:pPr>
            <w:r w:rsidRPr="00877CEB">
              <w:rPr>
                <w:rFonts w:ascii="Times New Roman" w:eastAsia="等线" w:hAnsi="Times New Roman"/>
                <w:sz w:val="20"/>
                <w:szCs w:val="20"/>
                <w:lang w:eastAsia="zh-CN"/>
              </w:rPr>
              <w:t>Target CSI reporting with CSI codebook enhancement via higher-resolution parameter combination may be beneficial for improving NW-side monitoring with additional cost of complexity and overhead at UE side.</w:t>
            </w:r>
          </w:p>
          <w:p w14:paraId="4FAF083F" w14:textId="0F6F37C6" w:rsidR="00965530" w:rsidRPr="00B60E62" w:rsidRDefault="00965530" w:rsidP="005E0FF6">
            <w:pPr>
              <w:pStyle w:val="af2"/>
              <w:widowControl/>
              <w:suppressAutoHyphens/>
              <w:spacing w:after="180"/>
              <w:ind w:left="720" w:firstLineChars="0" w:firstLine="0"/>
              <w:contextualSpacing/>
              <w:rPr>
                <w:rFonts w:ascii="Times New Roman" w:hAnsi="Times New Roman"/>
                <w:sz w:val="20"/>
                <w:szCs w:val="20"/>
              </w:rPr>
            </w:pPr>
          </w:p>
          <w:p w14:paraId="08DC2E89" w14:textId="77777777" w:rsidR="00965530" w:rsidRPr="00B60E62" w:rsidRDefault="00965530" w:rsidP="0076212A">
            <w:pPr>
              <w:rPr>
                <w:rFonts w:eastAsia="等线"/>
                <w:szCs w:val="20"/>
                <w:highlight w:val="green"/>
                <w:lang w:eastAsia="zh-CN"/>
              </w:rPr>
            </w:pPr>
            <w:r w:rsidRPr="00B60E62">
              <w:rPr>
                <w:rFonts w:eastAsia="等线"/>
                <w:szCs w:val="20"/>
                <w:highlight w:val="green"/>
                <w:lang w:eastAsia="zh-CN"/>
              </w:rPr>
              <w:t>Agreement</w:t>
            </w:r>
          </w:p>
          <w:p w14:paraId="01F1E27D" w14:textId="77777777" w:rsidR="00965530" w:rsidRPr="00877CEB" w:rsidRDefault="00965530" w:rsidP="0076212A">
            <w:pPr>
              <w:rPr>
                <w:color w:val="000000" w:themeColor="text1"/>
                <w:szCs w:val="20"/>
              </w:rPr>
            </w:pPr>
            <w:r w:rsidRPr="00B60E62">
              <w:rPr>
                <w:color w:val="000000" w:themeColor="text1"/>
                <w:szCs w:val="20"/>
              </w:rPr>
              <w:t xml:space="preserve">For </w:t>
            </w:r>
            <w:r w:rsidRPr="00877CEB">
              <w:rPr>
                <w:color w:val="000000" w:themeColor="text1"/>
                <w:szCs w:val="20"/>
              </w:rPr>
              <w:t>NW</w:t>
            </w:r>
            <w:r w:rsidRPr="00877CEB">
              <w:rPr>
                <w:rFonts w:eastAsia="等线"/>
                <w:color w:val="000000" w:themeColor="text1"/>
                <w:szCs w:val="20"/>
                <w:lang w:eastAsia="zh-CN"/>
              </w:rPr>
              <w:t xml:space="preserve"> to collect data for training</w:t>
            </w:r>
            <w:r w:rsidRPr="00877CEB">
              <w:rPr>
                <w:color w:val="000000" w:themeColor="text1"/>
                <w:szCs w:val="20"/>
              </w:rPr>
              <w:t xml:space="preserve">, </w:t>
            </w:r>
            <w:r w:rsidRPr="00877CEB">
              <w:rPr>
                <w:rFonts w:eastAsia="等线"/>
                <w:color w:val="000000" w:themeColor="text1"/>
                <w:szCs w:val="20"/>
                <w:lang w:eastAsia="zh-CN"/>
              </w:rPr>
              <w:t>study</w:t>
            </w:r>
            <w:r w:rsidRPr="00877CEB">
              <w:rPr>
                <w:color w:val="000000" w:themeColor="text1"/>
                <w:szCs w:val="20"/>
              </w:rPr>
              <w:t xml:space="preserve"> following spec impacts</w:t>
            </w:r>
          </w:p>
          <w:p w14:paraId="378A8909"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highlight w:val="yellow"/>
              </w:rPr>
            </w:pPr>
            <w:r w:rsidRPr="00877CEB">
              <w:rPr>
                <w:rFonts w:ascii="Times New Roman" w:hAnsi="Times New Roman"/>
                <w:color w:val="000000" w:themeColor="text1"/>
                <w:sz w:val="20"/>
                <w:szCs w:val="20"/>
                <w:highlight w:val="yellow"/>
              </w:rPr>
              <w:t>Data format: codebook-based Rel-16 eType2 or Rel-18 eType2</w:t>
            </w:r>
            <w:r w:rsidRPr="00877CEB">
              <w:rPr>
                <w:rFonts w:ascii="Times New Roman" w:eastAsia="等线" w:hAnsi="Times New Roman"/>
                <w:color w:val="000000" w:themeColor="text1"/>
                <w:sz w:val="20"/>
                <w:szCs w:val="20"/>
                <w:highlight w:val="yellow"/>
                <w:lang w:eastAsia="zh-CN"/>
              </w:rPr>
              <w:t xml:space="preserve"> for PMI prediction</w:t>
            </w:r>
            <w:r w:rsidRPr="00877CEB">
              <w:rPr>
                <w:rFonts w:ascii="Times New Roman" w:hAnsi="Times New Roman"/>
                <w:color w:val="000000" w:themeColor="text1"/>
                <w:sz w:val="20"/>
                <w:szCs w:val="20"/>
                <w:highlight w:val="yellow"/>
              </w:rPr>
              <w:t xml:space="preserve">. </w:t>
            </w:r>
          </w:p>
          <w:p w14:paraId="58B7FDE1" w14:textId="77777777" w:rsidR="00965530" w:rsidRPr="00877CEB" w:rsidRDefault="00965530" w:rsidP="008F449A">
            <w:pPr>
              <w:pStyle w:val="af2"/>
              <w:widowControl/>
              <w:numPr>
                <w:ilvl w:val="1"/>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hAnsi="Times New Roman"/>
                <w:color w:val="000000" w:themeColor="text1"/>
                <w:sz w:val="20"/>
                <w:szCs w:val="20"/>
              </w:rPr>
              <w:t>FFS if enhancement is needed</w:t>
            </w:r>
          </w:p>
          <w:p w14:paraId="259388E4" w14:textId="77777777" w:rsidR="00965530" w:rsidRPr="00877CEB" w:rsidRDefault="00965530" w:rsidP="008F449A">
            <w:pPr>
              <w:pStyle w:val="af2"/>
              <w:widowControl/>
              <w:numPr>
                <w:ilvl w:val="1"/>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hAnsi="Times New Roman"/>
                <w:color w:val="000000" w:themeColor="text1"/>
                <w:sz w:val="20"/>
                <w:szCs w:val="20"/>
              </w:rPr>
              <w:t xml:space="preserve">FFS number of samples in the report. </w:t>
            </w:r>
          </w:p>
          <w:p w14:paraId="27F758BD" w14:textId="77777777" w:rsidR="00965530" w:rsidRPr="00877CEB" w:rsidRDefault="00965530" w:rsidP="008F449A">
            <w:pPr>
              <w:pStyle w:val="af2"/>
              <w:widowControl/>
              <w:numPr>
                <w:ilvl w:val="1"/>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hAnsi="Times New Roman"/>
                <w:color w:val="000000" w:themeColor="text1"/>
                <w:sz w:val="20"/>
                <w:szCs w:val="20"/>
              </w:rPr>
              <w:t>FFS whether channel or precoder is needed for temporal Cases 3</w:t>
            </w:r>
          </w:p>
          <w:p w14:paraId="57141031"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hAnsi="Times New Roman"/>
                <w:color w:val="000000" w:themeColor="text1"/>
                <w:sz w:val="20"/>
                <w:szCs w:val="20"/>
              </w:rPr>
              <w:t>Configuration of rank/layer, number of subbands</w:t>
            </w:r>
          </w:p>
          <w:p w14:paraId="37BE1738"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hAnsi="Times New Roman"/>
                <w:color w:val="000000" w:themeColor="text1"/>
                <w:sz w:val="20"/>
                <w:szCs w:val="20"/>
              </w:rPr>
              <w:t>Mechanism for ground-truth reporting</w:t>
            </w:r>
          </w:p>
          <w:p w14:paraId="128D9D02"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eastAsia="等线" w:hAnsi="Times New Roman"/>
                <w:color w:val="000000" w:themeColor="text1"/>
                <w:sz w:val="20"/>
                <w:szCs w:val="20"/>
                <w:lang w:eastAsia="zh-CN"/>
              </w:rPr>
              <w:t xml:space="preserve">FFS: </w:t>
            </w:r>
            <w:r w:rsidRPr="00877CEB">
              <w:rPr>
                <w:rFonts w:ascii="Times New Roman" w:hAnsi="Times New Roman"/>
                <w:color w:val="000000" w:themeColor="text1"/>
                <w:sz w:val="20"/>
                <w:szCs w:val="20"/>
              </w:rPr>
              <w:t>Report additional information regarding the samples, e.g., data</w:t>
            </w:r>
            <w:r w:rsidRPr="00877CEB">
              <w:rPr>
                <w:rFonts w:ascii="Times New Roman" w:hAnsi="Times New Roman"/>
                <w:color w:val="000000" w:themeColor="text1"/>
                <w:sz w:val="20"/>
                <w:szCs w:val="20"/>
                <w:lang w:eastAsia="zh-CN"/>
              </w:rPr>
              <w:t xml:space="preserve"> quality, FFS the definition of </w:t>
            </w:r>
            <w:r w:rsidRPr="00877CEB">
              <w:rPr>
                <w:rFonts w:ascii="Times New Roman" w:hAnsi="Times New Roman"/>
                <w:color w:val="000000" w:themeColor="text1"/>
                <w:sz w:val="20"/>
                <w:szCs w:val="20"/>
              </w:rPr>
              <w:t>data</w:t>
            </w:r>
            <w:r w:rsidRPr="00877CEB">
              <w:rPr>
                <w:rFonts w:ascii="Times New Roman" w:hAnsi="Times New Roman"/>
                <w:color w:val="000000" w:themeColor="text1"/>
                <w:sz w:val="20"/>
                <w:szCs w:val="20"/>
                <w:lang w:eastAsia="zh-CN"/>
              </w:rPr>
              <w:t xml:space="preserve"> quality and corresponding parameters.</w:t>
            </w:r>
          </w:p>
          <w:p w14:paraId="5DCD0B26"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hAnsi="Times New Roman"/>
                <w:color w:val="000000" w:themeColor="text1"/>
                <w:sz w:val="20"/>
                <w:szCs w:val="20"/>
              </w:rPr>
              <w:t>FFS if enhancements in CSI-RS</w:t>
            </w:r>
            <w:r w:rsidRPr="00877CEB">
              <w:rPr>
                <w:rFonts w:ascii="Times New Roman" w:eastAsia="等线" w:hAnsi="Times New Roman"/>
                <w:color w:val="000000" w:themeColor="text1"/>
                <w:sz w:val="20"/>
                <w:szCs w:val="20"/>
                <w:lang w:eastAsia="zh-CN"/>
              </w:rPr>
              <w:t xml:space="preserve"> and SRS</w:t>
            </w:r>
            <w:r w:rsidRPr="00877CEB">
              <w:rPr>
                <w:rFonts w:ascii="Times New Roman" w:hAnsi="Times New Roman"/>
                <w:color w:val="000000" w:themeColor="text1"/>
                <w:sz w:val="20"/>
                <w:szCs w:val="20"/>
              </w:rPr>
              <w:t xml:space="preserve"> configuration is needed. </w:t>
            </w:r>
          </w:p>
          <w:p w14:paraId="1E319E34"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hAnsi="Times New Roman"/>
                <w:color w:val="000000" w:themeColor="text1"/>
                <w:sz w:val="20"/>
                <w:szCs w:val="20"/>
              </w:rPr>
              <w:t>FFS: Report associated information that captures UE side additional condition</w:t>
            </w:r>
          </w:p>
          <w:p w14:paraId="708EEBDB"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hAnsi="Times New Roman"/>
                <w:color w:val="000000" w:themeColor="text1"/>
                <w:sz w:val="20"/>
                <w:szCs w:val="20"/>
              </w:rPr>
              <w:t>FFS: Configuration / reporting of temporal aspects for temporal Case 2 and Case 3, e.g., association between input and output CSI</w:t>
            </w:r>
          </w:p>
          <w:p w14:paraId="35FB2EE3"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eastAsia="等线" w:hAnsi="Times New Roman"/>
                <w:color w:val="000000" w:themeColor="text1"/>
                <w:sz w:val="20"/>
                <w:szCs w:val="20"/>
                <w:lang w:eastAsia="zh-CN"/>
              </w:rPr>
              <w:t>FFS: details of CSI measurement</w:t>
            </w:r>
          </w:p>
          <w:p w14:paraId="00429DE6" w14:textId="77777777" w:rsidR="00965530" w:rsidRPr="00877CEB" w:rsidRDefault="00965530" w:rsidP="0076212A">
            <w:pPr>
              <w:rPr>
                <w:color w:val="000000" w:themeColor="text1"/>
                <w:szCs w:val="20"/>
              </w:rPr>
            </w:pPr>
            <w:r w:rsidRPr="00877CEB">
              <w:rPr>
                <w:color w:val="000000" w:themeColor="text1"/>
                <w:szCs w:val="20"/>
              </w:rPr>
              <w:t>For U</w:t>
            </w:r>
            <w:r w:rsidRPr="00877CEB">
              <w:rPr>
                <w:rFonts w:eastAsia="等线"/>
                <w:color w:val="000000" w:themeColor="text1"/>
                <w:szCs w:val="20"/>
                <w:lang w:eastAsia="zh-CN"/>
              </w:rPr>
              <w:t>E to collect data for training</w:t>
            </w:r>
            <w:r w:rsidRPr="00877CEB">
              <w:rPr>
                <w:color w:val="000000" w:themeColor="text1"/>
                <w:szCs w:val="20"/>
              </w:rPr>
              <w:t xml:space="preserve">, </w:t>
            </w:r>
            <w:r w:rsidRPr="00877CEB">
              <w:rPr>
                <w:rFonts w:eastAsia="等线"/>
                <w:color w:val="000000" w:themeColor="text1"/>
                <w:szCs w:val="20"/>
                <w:lang w:eastAsia="zh-CN"/>
              </w:rPr>
              <w:t>study</w:t>
            </w:r>
            <w:r w:rsidRPr="00877CEB">
              <w:rPr>
                <w:color w:val="000000" w:themeColor="text1"/>
                <w:szCs w:val="20"/>
              </w:rPr>
              <w:t xml:space="preserve"> following spec impacts</w:t>
            </w:r>
          </w:p>
          <w:p w14:paraId="16B03575"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hAnsi="Times New Roman"/>
                <w:color w:val="000000" w:themeColor="text1"/>
                <w:sz w:val="20"/>
                <w:szCs w:val="20"/>
              </w:rPr>
              <w:t>NW configuration or UE request</w:t>
            </w:r>
            <w:r w:rsidRPr="00877CEB">
              <w:rPr>
                <w:rFonts w:ascii="Times New Roman" w:eastAsia="等线" w:hAnsi="Times New Roman"/>
                <w:color w:val="000000" w:themeColor="text1"/>
                <w:sz w:val="20"/>
                <w:szCs w:val="20"/>
                <w:lang w:eastAsia="zh-CN"/>
              </w:rPr>
              <w:t>, e.g., RS configuration/transmission for data collection</w:t>
            </w:r>
          </w:p>
          <w:p w14:paraId="00FF8620"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hAnsi="Times New Roman"/>
                <w:color w:val="000000" w:themeColor="text1"/>
                <w:sz w:val="20"/>
                <w:szCs w:val="20"/>
              </w:rPr>
              <w:t>Whether enhancements in CSI-RS configuration is needed.</w:t>
            </w:r>
          </w:p>
          <w:p w14:paraId="65C93971"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rPr>
            </w:pPr>
            <w:r w:rsidRPr="00877CEB">
              <w:rPr>
                <w:rFonts w:ascii="Times New Roman" w:hAnsi="Times New Roman"/>
                <w:color w:val="000000" w:themeColor="text1"/>
                <w:sz w:val="20"/>
                <w:szCs w:val="20"/>
              </w:rPr>
              <w:t>Configuration of temporal aspects for temporal case 2/3, e.g., association between input and output CSI</w:t>
            </w:r>
          </w:p>
          <w:p w14:paraId="73ADA2CF" w14:textId="77777777" w:rsidR="00965530" w:rsidRPr="00877CEB" w:rsidRDefault="00965530" w:rsidP="008F449A">
            <w:pPr>
              <w:pStyle w:val="af2"/>
              <w:widowControl/>
              <w:numPr>
                <w:ilvl w:val="0"/>
                <w:numId w:val="28"/>
              </w:numPr>
              <w:suppressAutoHyphens/>
              <w:spacing w:after="180"/>
              <w:ind w:firstLineChars="0"/>
              <w:contextualSpacing/>
              <w:rPr>
                <w:rFonts w:eastAsiaTheme="minorEastAsia"/>
                <w:sz w:val="20"/>
                <w:szCs w:val="20"/>
                <w:lang w:eastAsia="zh-CN"/>
              </w:rPr>
            </w:pPr>
            <w:r w:rsidRPr="00877CEB">
              <w:rPr>
                <w:rFonts w:ascii="Times New Roman" w:hAnsi="Times New Roman"/>
                <w:color w:val="000000" w:themeColor="text1"/>
                <w:sz w:val="20"/>
                <w:szCs w:val="20"/>
              </w:rPr>
              <w:t xml:space="preserve">FFS: </w:t>
            </w:r>
            <w:r w:rsidRPr="00877CEB">
              <w:rPr>
                <w:rFonts w:ascii="Times New Roman" w:eastAsia="等线" w:hAnsi="Times New Roman"/>
                <w:color w:val="000000" w:themeColor="text1"/>
                <w:sz w:val="20"/>
                <w:szCs w:val="20"/>
                <w:lang w:eastAsia="zh-CN"/>
              </w:rPr>
              <w:t>Need of c</w:t>
            </w:r>
            <w:r w:rsidRPr="00877CEB">
              <w:rPr>
                <w:rFonts w:ascii="Times New Roman" w:hAnsi="Times New Roman"/>
                <w:color w:val="000000" w:themeColor="text1"/>
                <w:sz w:val="20"/>
                <w:szCs w:val="20"/>
              </w:rPr>
              <w:t>onfiguration of ID</w:t>
            </w:r>
            <w:r w:rsidRPr="00877CEB">
              <w:rPr>
                <w:rFonts w:ascii="Times New Roman" w:eastAsia="等线" w:hAnsi="Times New Roman"/>
                <w:color w:val="000000" w:themeColor="text1"/>
                <w:sz w:val="20"/>
                <w:szCs w:val="20"/>
                <w:lang w:eastAsia="zh-CN"/>
              </w:rPr>
              <w:t>, and configuration of ID</w:t>
            </w:r>
          </w:p>
          <w:p w14:paraId="674BD941" w14:textId="77777777" w:rsidR="00965530" w:rsidRDefault="00965530" w:rsidP="0076212A">
            <w:pPr>
              <w:rPr>
                <w:rFonts w:eastAsia="等线"/>
                <w:highlight w:val="green"/>
              </w:rPr>
            </w:pPr>
            <w:r>
              <w:rPr>
                <w:rFonts w:eastAsia="等线" w:hint="eastAsia"/>
                <w:highlight w:val="green"/>
              </w:rPr>
              <w:t>Agreement</w:t>
            </w:r>
          </w:p>
          <w:p w14:paraId="63DA8EC5" w14:textId="77777777" w:rsidR="00965530" w:rsidRPr="000B7DF3" w:rsidRDefault="00965530" w:rsidP="0076212A">
            <w:pPr>
              <w:rPr>
                <w:color w:val="000000" w:themeColor="text1"/>
              </w:rPr>
            </w:pPr>
            <w:r w:rsidRPr="000B7DF3">
              <w:t>For</w:t>
            </w:r>
            <w:r w:rsidRPr="000B7DF3">
              <w:rPr>
                <w:color w:val="000000" w:themeColor="text1"/>
              </w:rPr>
              <w:t xml:space="preserve"> studying the standardization of model structure RAN1, RAN1 </w:t>
            </w:r>
            <w:r w:rsidRPr="000B7DF3">
              <w:rPr>
                <w:rFonts w:eastAsia="等线"/>
                <w:color w:val="000000" w:themeColor="text1"/>
              </w:rPr>
              <w:t xml:space="preserve">assumes at least the </w:t>
            </w:r>
            <w:r w:rsidRPr="000B7DF3">
              <w:rPr>
                <w:color w:val="000000" w:themeColor="text1"/>
              </w:rPr>
              <w:t>following:</w:t>
            </w:r>
          </w:p>
          <w:p w14:paraId="52A3F495" w14:textId="77777777" w:rsidR="00965530" w:rsidRPr="00877CEB" w:rsidRDefault="00965530" w:rsidP="008F449A">
            <w:pPr>
              <w:pStyle w:val="af2"/>
              <w:widowControl/>
              <w:numPr>
                <w:ilvl w:val="0"/>
                <w:numId w:val="28"/>
              </w:numPr>
              <w:suppressAutoHyphens/>
              <w:spacing w:after="180"/>
              <w:ind w:firstLineChars="0"/>
              <w:contextualSpacing/>
              <w:rPr>
                <w:rFonts w:ascii="Times New Roman" w:hAnsi="Times New Roman"/>
                <w:color w:val="000000" w:themeColor="text1"/>
                <w:sz w:val="20"/>
                <w:szCs w:val="20"/>
                <w:highlight w:val="yellow"/>
              </w:rPr>
            </w:pPr>
            <w:r w:rsidRPr="00877CEB">
              <w:rPr>
                <w:rFonts w:ascii="Times New Roman" w:hAnsi="Times New Roman"/>
                <w:color w:val="000000" w:themeColor="text1"/>
                <w:sz w:val="20"/>
                <w:szCs w:val="20"/>
                <w:highlight w:val="yellow"/>
              </w:rPr>
              <w:t>Precoding matrix as an input</w:t>
            </w:r>
            <w:r w:rsidRPr="00877CEB">
              <w:rPr>
                <w:rFonts w:ascii="Times New Roman" w:eastAsia="等线" w:hAnsi="Times New Roman"/>
                <w:color w:val="000000" w:themeColor="text1"/>
                <w:sz w:val="20"/>
                <w:szCs w:val="20"/>
                <w:highlight w:val="yellow"/>
                <w:lang w:eastAsia="zh-CN"/>
              </w:rPr>
              <w:t xml:space="preserve"> </w:t>
            </w:r>
            <w:r w:rsidRPr="00877CEB">
              <w:rPr>
                <w:rFonts w:ascii="Times New Roman" w:hAnsi="Times New Roman"/>
                <w:color w:val="000000" w:themeColor="text1"/>
                <w:sz w:val="20"/>
                <w:szCs w:val="20"/>
                <w:highlight w:val="yellow"/>
              </w:rPr>
              <w:t>(as opposed to raw channel matrix)</w:t>
            </w:r>
          </w:p>
          <w:p w14:paraId="76EAC9DF" w14:textId="77777777" w:rsidR="00965530" w:rsidRPr="000B7DF3" w:rsidRDefault="00965530" w:rsidP="008F449A">
            <w:pPr>
              <w:pStyle w:val="af2"/>
              <w:widowControl/>
              <w:numPr>
                <w:ilvl w:val="1"/>
                <w:numId w:val="28"/>
              </w:numPr>
              <w:suppressAutoHyphens/>
              <w:spacing w:after="180"/>
              <w:ind w:firstLineChars="0"/>
              <w:contextualSpacing/>
              <w:rPr>
                <w:rFonts w:ascii="Times New Roman" w:hAnsi="Times New Roman"/>
              </w:rPr>
            </w:pPr>
            <w:r w:rsidRPr="00877CEB">
              <w:rPr>
                <w:rFonts w:ascii="Times New Roman" w:hAnsi="Times New Roman"/>
                <w:color w:val="000000" w:themeColor="text1"/>
                <w:sz w:val="20"/>
                <w:szCs w:val="20"/>
              </w:rPr>
              <w:t xml:space="preserve">Per-layer </w:t>
            </w:r>
            <w:r w:rsidRPr="00877CEB">
              <w:rPr>
                <w:rFonts w:ascii="Times New Roman" w:eastAsia="等线" w:hAnsi="Times New Roman"/>
                <w:color w:val="000000" w:themeColor="text1"/>
                <w:sz w:val="20"/>
                <w:szCs w:val="20"/>
                <w:lang w:eastAsia="zh-CN"/>
              </w:rPr>
              <w:t>processing</w:t>
            </w:r>
            <w:r w:rsidRPr="00877CEB">
              <w:rPr>
                <w:rFonts w:ascii="Times New Roman" w:hAnsi="Times New Roman"/>
                <w:color w:val="000000" w:themeColor="text1"/>
                <w:sz w:val="20"/>
                <w:szCs w:val="20"/>
              </w:rPr>
              <w:t>, with common structure across ranks and layers (corresponding to Option 2-1, 2-2, 3-1, or 3-2 for handling rank ≥1)</w:t>
            </w:r>
          </w:p>
        </w:tc>
      </w:tr>
      <w:tr w:rsidR="00965530" w14:paraId="3F478F41" w14:textId="77777777" w:rsidTr="0076212A">
        <w:tc>
          <w:tcPr>
            <w:tcW w:w="9286" w:type="dxa"/>
          </w:tcPr>
          <w:p w14:paraId="0B8AD48E" w14:textId="77777777" w:rsidR="00965530" w:rsidRDefault="00965530" w:rsidP="0076212A">
            <w:pPr>
              <w:rPr>
                <w:rFonts w:eastAsia="等线"/>
                <w:b/>
                <w:bCs/>
                <w:i/>
                <w:lang w:eastAsia="zh-CN"/>
              </w:rPr>
            </w:pPr>
            <w:r>
              <w:rPr>
                <w:rFonts w:eastAsia="等线"/>
                <w:b/>
                <w:bCs/>
                <w:i/>
                <w:lang w:eastAsia="zh-CN"/>
              </w:rPr>
              <w:t>High resolution ground-truth CSI for training</w:t>
            </w:r>
          </w:p>
          <w:p w14:paraId="6808FF49" w14:textId="77777777" w:rsidR="00965530" w:rsidRDefault="00965530" w:rsidP="0076212A">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C367A19" w14:textId="77777777" w:rsidR="00965530" w:rsidRDefault="00965530" w:rsidP="0076212A">
            <w:pPr>
              <w:pStyle w:val="B1"/>
            </w:pPr>
            <w:r>
              <w:t>-</w:t>
            </w:r>
            <w:r>
              <w:tab/>
              <w:t>For high resolution scalar quantization,</w:t>
            </w:r>
          </w:p>
          <w:p w14:paraId="10F6DE1D" w14:textId="77777777" w:rsidR="00965530" w:rsidRDefault="00965530" w:rsidP="0076212A">
            <w:pPr>
              <w:pStyle w:val="B2"/>
            </w:pPr>
            <w:r>
              <w:t>-</w:t>
            </w:r>
            <w:r>
              <w:tab/>
              <w:t xml:space="preserve">Float16 achieves 50% overhead reduction and -0.6% or less performance loss from 2 sources </w:t>
            </w:r>
          </w:p>
          <w:p w14:paraId="69B3A785" w14:textId="77777777" w:rsidR="00965530" w:rsidRDefault="00965530" w:rsidP="0076212A">
            <w:pPr>
              <w:pStyle w:val="B2"/>
            </w:pPr>
            <w:r>
              <w:t>-</w:t>
            </w:r>
            <w:r>
              <w:tab/>
              <w:t xml:space="preserve">8 bits scalar quantization achieves 75% overhead reduction and -0.14%~-0.9% performance loss from 2 sources  </w:t>
            </w:r>
          </w:p>
          <w:p w14:paraId="2C2E80DE" w14:textId="77777777" w:rsidR="00965530" w:rsidRDefault="00965530" w:rsidP="0076212A">
            <w:pPr>
              <w:pStyle w:val="B1"/>
            </w:pPr>
            <w:r>
              <w:lastRenderedPageBreak/>
              <w:t>-</w:t>
            </w:r>
            <w:r>
              <w:tab/>
              <w:t xml:space="preserve">For high resolution R16 eType II-like quantization, </w:t>
            </w:r>
          </w:p>
          <w:p w14:paraId="0F129F8A" w14:textId="77777777" w:rsidR="00965530" w:rsidRDefault="00965530" w:rsidP="0076212A">
            <w:pPr>
              <w:pStyle w:val="B2"/>
            </w:pPr>
            <w:r>
              <w:t>-</w:t>
            </w:r>
            <w:r>
              <w:tab/>
              <w:t>R16 eType II CB with legacy parameters can achieve significant overhead reduction while with performance loss compared to Float32, wherein:</w:t>
            </w:r>
          </w:p>
          <w:p w14:paraId="587F3145" w14:textId="77777777" w:rsidR="00965530" w:rsidRDefault="00965530" w:rsidP="0076212A">
            <w:pPr>
              <w:pStyle w:val="B3"/>
            </w:pPr>
            <w:r>
              <w:t>-</w:t>
            </w:r>
            <w:r>
              <w:tab/>
              <w:t>PC#6 achieves around 99% overhead reduction with -1.4% ~-1.7% performance loss from 2 sources, and -3%~-9.5% performance loss from 4 sources.</w:t>
            </w:r>
          </w:p>
          <w:p w14:paraId="2292107D" w14:textId="77777777" w:rsidR="00965530" w:rsidRDefault="00965530" w:rsidP="0076212A">
            <w:pPr>
              <w:pStyle w:val="B3"/>
            </w:pPr>
            <w:r>
              <w:t>-</w:t>
            </w:r>
            <w:r>
              <w:tab/>
            </w:r>
            <w:r w:rsidRPr="007B1165">
              <w:rPr>
                <w:highlight w:val="yellow"/>
              </w:rPr>
              <w:t>PC#8 achieves around 98% overhead reduction with 0% ~-1.7% performance loss from 3 sources, and -2.9%~-5.5% performance loss from 5 sources</w:t>
            </w:r>
            <w:r>
              <w:t>.</w:t>
            </w:r>
          </w:p>
          <w:p w14:paraId="588F5EE1" w14:textId="77777777" w:rsidR="00965530" w:rsidRDefault="00965530" w:rsidP="0076212A">
            <w:pPr>
              <w:pStyle w:val="B2"/>
            </w:pPr>
            <w:r>
              <w:t>-</w:t>
            </w:r>
            <w:r>
              <w:tab/>
              <w:t>For R16 eType II CB with new parameters:</w:t>
            </w:r>
          </w:p>
          <w:p w14:paraId="0F37C4EB" w14:textId="77777777" w:rsidR="00965530" w:rsidRDefault="00965530" w:rsidP="0076212A">
            <w:pPr>
              <w:pStyle w:val="B3"/>
            </w:pPr>
            <w:r>
              <w:t>-</w:t>
            </w:r>
            <w:r>
              <w:tab/>
            </w:r>
            <w:r w:rsidRPr="00866F94">
              <w:rPr>
                <w:highlight w:val="yellow"/>
              </w:rPr>
              <w:t>R16 eType II CB with new parameter of 1000-1400bits CSI payload size achieves 95%~97.5% overhead reduction (3~4.1 times overhead compared to PC8) with performance gain of 0.7%~4.3% over PC#8 from 4 sources.</w:t>
            </w:r>
          </w:p>
          <w:p w14:paraId="698A236A" w14:textId="77777777" w:rsidR="00965530" w:rsidRDefault="00965530" w:rsidP="0076212A">
            <w:pPr>
              <w:pStyle w:val="B3"/>
            </w:pPr>
            <w:r>
              <w:t>-</w:t>
            </w:r>
            <w:r>
              <w:tab/>
              <w:t>R16 eType II CB with new parameter of 1500-2100bits CSI payload size achieves 94%~96.2% overhead reduction (4.8~6.1 times overhead compared to PC8) with performance gain of 1.3%~5.4% over PC#8 from 3 sources.</w:t>
            </w:r>
          </w:p>
          <w:p w14:paraId="737D949D" w14:textId="77777777" w:rsidR="00965530" w:rsidRDefault="00965530" w:rsidP="0076212A">
            <w:pPr>
              <w:pStyle w:val="B3"/>
            </w:pPr>
            <w:r>
              <w:t>-</w:t>
            </w:r>
            <w:r>
              <w:tab/>
              <w:t>Note: it is observed by 1 source that using R16 eType II-like quantization with legacy PC may achieve close performance to Float32 by dataset dithering.</w:t>
            </w:r>
          </w:p>
          <w:p w14:paraId="33BB3596" w14:textId="77777777" w:rsidR="00965530" w:rsidRDefault="00965530" w:rsidP="0076212A">
            <w:pPr>
              <w:pStyle w:val="B1"/>
            </w:pPr>
            <w:r>
              <w:t>-</w:t>
            </w:r>
            <w:r>
              <w:tab/>
              <w:t>Note: the new parameters include at least one from the follows:</w:t>
            </w:r>
          </w:p>
          <w:p w14:paraId="30037A5C" w14:textId="77777777" w:rsidR="00965530" w:rsidRDefault="00965530" w:rsidP="0076212A">
            <w:pPr>
              <w:pStyle w:val="B2"/>
            </w:pPr>
            <w:r>
              <w:t>-</w:t>
            </w:r>
            <w:r>
              <w:tab/>
              <w:t>L= 8, 10, 12;</w:t>
            </w:r>
          </w:p>
          <w:p w14:paraId="1079DE1C" w14:textId="77777777" w:rsidR="00965530" w:rsidRDefault="00965530" w:rsidP="0076212A">
            <w:pPr>
              <w:pStyle w:val="B2"/>
            </w:pPr>
            <w:r>
              <w:t>-</w:t>
            </w:r>
            <w:r>
              <w:tab/>
              <w:t>pv = 0.8, 0.9, 0.95;</w:t>
            </w:r>
          </w:p>
          <w:p w14:paraId="2E4AA4FA" w14:textId="77777777" w:rsidR="00965530" w:rsidRDefault="00965530" w:rsidP="0076212A">
            <w:pPr>
              <w:pStyle w:val="B2"/>
            </w:pPr>
            <w:r>
              <w:t>-</w:t>
            </w:r>
            <w:r>
              <w:tab/>
              <w:t>reference amplitude = 6 bits, 8 bits; differential amplitude = 4bits; phase = 5 bits, 6 bits;</w:t>
            </w:r>
          </w:p>
          <w:p w14:paraId="00A7C545" w14:textId="77777777" w:rsidR="00965530" w:rsidRPr="007B1165" w:rsidRDefault="00965530" w:rsidP="0076212A">
            <w:pPr>
              <w:rPr>
                <w:rFonts w:eastAsia="等线"/>
                <w:highlight w:val="green"/>
                <w:lang w:eastAsia="zh-CN"/>
              </w:rPr>
            </w:pPr>
          </w:p>
        </w:tc>
      </w:tr>
      <w:tr w:rsidR="00965530" w14:paraId="2374268F" w14:textId="77777777" w:rsidTr="0076212A">
        <w:tc>
          <w:tcPr>
            <w:tcW w:w="9286" w:type="dxa"/>
          </w:tcPr>
          <w:p w14:paraId="374F8A61" w14:textId="77777777" w:rsidR="00965530" w:rsidRPr="007151A7" w:rsidRDefault="00965530" w:rsidP="0076212A">
            <w:pPr>
              <w:rPr>
                <w:rFonts w:eastAsiaTheme="minorEastAsia"/>
                <w:lang w:eastAsia="zh-CN"/>
              </w:rPr>
            </w:pPr>
            <w:r w:rsidRPr="007151A7">
              <w:rPr>
                <w:rFonts w:eastAsiaTheme="minorEastAsia" w:hint="eastAsia"/>
                <w:lang w:eastAsia="zh-CN"/>
              </w:rPr>
              <w:lastRenderedPageBreak/>
              <w:t>B</w:t>
            </w:r>
            <w:r w:rsidRPr="007151A7">
              <w:rPr>
                <w:rFonts w:eastAsiaTheme="minorEastAsia"/>
                <w:lang w:eastAsia="zh-CN"/>
              </w:rPr>
              <w:t xml:space="preserve">ased on the evaluation for </w:t>
            </w:r>
            <w:r w:rsidRPr="00844C3E">
              <w:rPr>
                <w:rFonts w:eastAsiaTheme="minorEastAsia"/>
                <w:b/>
                <w:lang w:eastAsia="zh-CN"/>
              </w:rPr>
              <w:t>CSI compression</w:t>
            </w:r>
            <w:r w:rsidRPr="007151A7">
              <w:rPr>
                <w:rFonts w:eastAsiaTheme="minorEastAsia"/>
                <w:lang w:eastAsia="zh-CN"/>
              </w:rPr>
              <w:t>, the following high-level observations are provided:</w:t>
            </w:r>
          </w:p>
          <w:p w14:paraId="017C8169" w14:textId="77777777" w:rsidR="00965530" w:rsidRPr="00217EFD" w:rsidRDefault="00965530" w:rsidP="0076212A">
            <w:pPr>
              <w:spacing w:after="180"/>
              <w:jc w:val="center"/>
              <w:rPr>
                <w:rFonts w:eastAsiaTheme="minorEastAsia"/>
                <w:color w:val="FF0000"/>
                <w:lang w:eastAsia="zh-CN"/>
              </w:rPr>
            </w:pPr>
            <w:r w:rsidRPr="00217EFD">
              <w:rPr>
                <w:rFonts w:eastAsiaTheme="minorEastAsia" w:hint="eastAsia"/>
                <w:color w:val="FF0000"/>
                <w:lang w:eastAsia="zh-CN"/>
              </w:rPr>
              <w:t>&lt;</w:t>
            </w:r>
            <w:r w:rsidRPr="00217EFD">
              <w:rPr>
                <w:rFonts w:eastAsiaTheme="minorEastAsia"/>
                <w:color w:val="FF0000"/>
                <w:lang w:eastAsia="zh-CN"/>
              </w:rPr>
              <w:t>omit&gt;</w:t>
            </w:r>
          </w:p>
          <w:p w14:paraId="014A88F1" w14:textId="593E7917" w:rsidR="00965530" w:rsidRPr="00217EFD" w:rsidRDefault="00965530" w:rsidP="00877CEB">
            <w:pPr>
              <w:pStyle w:val="af2"/>
              <w:widowControl/>
              <w:numPr>
                <w:ilvl w:val="0"/>
                <w:numId w:val="29"/>
              </w:numPr>
              <w:spacing w:after="180"/>
              <w:ind w:firstLineChars="0" w:hanging="357"/>
              <w:jc w:val="left"/>
              <w:rPr>
                <w:rFonts w:eastAsia="等线"/>
                <w:b/>
                <w:bCs/>
                <w:i/>
                <w:lang w:eastAsia="zh-CN"/>
              </w:rPr>
            </w:pPr>
            <w:r w:rsidRPr="00877CEB">
              <w:rPr>
                <w:rFonts w:ascii="Times New Roman" w:hAnsi="Times New Roman"/>
                <w:bCs/>
                <w:sz w:val="20"/>
                <w:szCs w:val="20"/>
                <w:u w:val="single"/>
                <w:lang w:eastAsia="zh-CN"/>
              </w:rPr>
              <w:t>From the perspective of model input/output type</w:t>
            </w:r>
            <w:r w:rsidRPr="00877CEB">
              <w:rPr>
                <w:rFonts w:ascii="Times New Roman" w:hAnsi="Times New Roman"/>
                <w:bCs/>
                <w:sz w:val="20"/>
                <w:szCs w:val="20"/>
                <w:lang w:eastAsia="zh-CN"/>
              </w:rPr>
              <w:t>, it is more beneficial by considering precoding matrix as the model input (for CSI generation part)/output (for CSI reconstruction part) than explicit channel matrix.</w:t>
            </w:r>
          </w:p>
        </w:tc>
      </w:tr>
    </w:tbl>
    <w:p w14:paraId="16865F8F" w14:textId="7AE761E3" w:rsidR="00D575AB" w:rsidRPr="00CF6ABE" w:rsidRDefault="00C22C45" w:rsidP="00D575AB">
      <w:pPr>
        <w:jc w:val="both"/>
        <w:rPr>
          <w:rFonts w:eastAsiaTheme="minorEastAsia"/>
          <w:lang w:eastAsia="zh-CN"/>
        </w:rPr>
      </w:pPr>
      <w:r>
        <w:rPr>
          <w:rFonts w:eastAsiaTheme="minorEastAsia"/>
          <w:lang w:eastAsia="zh-CN"/>
        </w:rPr>
        <w:t>A</w:t>
      </w:r>
      <w:r w:rsidR="005E0FF6">
        <w:rPr>
          <w:rFonts w:eastAsiaTheme="minorEastAsia"/>
          <w:lang w:eastAsia="zh-CN"/>
        </w:rPr>
        <w:t>ccordi</w:t>
      </w:r>
      <w:r w:rsidR="005E0FF6" w:rsidRPr="00E52D33">
        <w:rPr>
          <w:rFonts w:eastAsiaTheme="minorEastAsia"/>
          <w:lang w:eastAsia="zh-CN"/>
        </w:rPr>
        <w:t>ng to</w:t>
      </w:r>
      <w:r w:rsidR="00E52D33" w:rsidRPr="00E52D33">
        <w:rPr>
          <w:rFonts w:eastAsiaTheme="minorEastAsia"/>
          <w:lang w:eastAsia="zh-CN"/>
        </w:rPr>
        <w:t xml:space="preserve"> WID,</w:t>
      </w:r>
      <w:r w:rsidR="00965530" w:rsidRPr="00E52D33">
        <w:rPr>
          <w:rFonts w:eastAsiaTheme="minorEastAsia"/>
          <w:lang w:eastAsia="zh-CN"/>
        </w:rPr>
        <w:t xml:space="preserve"> </w:t>
      </w:r>
      <w:r w:rsidR="005E0FF6" w:rsidRPr="00E52D33">
        <w:rPr>
          <w:rFonts w:eastAsia="等线"/>
          <w:lang w:eastAsia="zh-CN"/>
        </w:rPr>
        <w:t xml:space="preserve">Target CSI </w:t>
      </w:r>
      <w:r w:rsidR="00E52D33" w:rsidRPr="00E52D33">
        <w:rPr>
          <w:rFonts w:eastAsia="等线"/>
          <w:lang w:eastAsia="zh-CN"/>
        </w:rPr>
        <w:t>format can be discussed in 10.1.1</w:t>
      </w:r>
      <w:r w:rsidR="00D372B0">
        <w:rPr>
          <w:rFonts w:eastAsia="等线"/>
          <w:lang w:eastAsia="zh-CN"/>
        </w:rPr>
        <w:t xml:space="preserve">. Here, we would like to note that </w:t>
      </w:r>
      <w:r w:rsidR="00D372B0" w:rsidRPr="00E52D33">
        <w:rPr>
          <w:rFonts w:eastAsiaTheme="minorEastAsia"/>
          <w:lang w:eastAsia="zh-CN"/>
        </w:rPr>
        <w:t xml:space="preserve">codebook information </w:t>
      </w:r>
      <w:r w:rsidR="00D372B0" w:rsidRPr="00E52D33">
        <w:rPr>
          <w:rFonts w:eastAsiaTheme="minorEastAsia" w:hint="eastAsia"/>
          <w:lang w:eastAsia="zh-CN"/>
        </w:rPr>
        <w:t>for</w:t>
      </w:r>
      <w:r w:rsidR="00D372B0" w:rsidRPr="00E52D33">
        <w:rPr>
          <w:rFonts w:eastAsiaTheme="minorEastAsia"/>
          <w:lang w:eastAsia="zh-CN"/>
        </w:rPr>
        <w:t xml:space="preserve"> recovery precoding matrix should be provided along with the Target CSI</w:t>
      </w:r>
      <w:r w:rsidR="00D372B0">
        <w:rPr>
          <w:rFonts w:eastAsiaTheme="minorEastAsia"/>
          <w:lang w:eastAsia="zh-CN"/>
        </w:rPr>
        <w:t xml:space="preserve"> </w:t>
      </w:r>
      <w:r w:rsidR="00E52D33" w:rsidRPr="00E52D33">
        <w:rPr>
          <w:rFonts w:eastAsia="等线"/>
          <w:lang w:eastAsia="zh-CN"/>
        </w:rPr>
        <w:t>if</w:t>
      </w:r>
      <w:r w:rsidR="005E0FF6" w:rsidRPr="00E52D33">
        <w:rPr>
          <w:rFonts w:eastAsia="等线"/>
          <w:lang w:eastAsia="zh-CN"/>
        </w:rPr>
        <w:t xml:space="preserve"> legacy CSI codebooks</w:t>
      </w:r>
      <w:r w:rsidR="005E0FF6" w:rsidRPr="00E52D33">
        <w:t xml:space="preserve"> (i.e.,</w:t>
      </w:r>
      <w:r w:rsidR="008776A1">
        <w:t xml:space="preserve"> </w:t>
      </w:r>
      <w:r w:rsidR="00965530" w:rsidRPr="00E52D33">
        <w:t>R16 eType II CB with legacy parameters</w:t>
      </w:r>
      <w:r w:rsidR="00877CEB">
        <w:t xml:space="preserve"> </w:t>
      </w:r>
      <w:r w:rsidR="00965530" w:rsidRPr="00E52D33">
        <w:t>(e.g., PC8)</w:t>
      </w:r>
      <w:r w:rsidR="005E0FF6" w:rsidRPr="00E52D33">
        <w:t>)</w:t>
      </w:r>
      <w:r w:rsidR="00965530" w:rsidRPr="00E52D33">
        <w:t xml:space="preserve"> </w:t>
      </w:r>
      <w:r w:rsidR="00E52D33" w:rsidRPr="00E52D33">
        <w:t>is</w:t>
      </w:r>
      <w:r w:rsidR="00965530" w:rsidRPr="00E52D33">
        <w:t xml:space="preserve"> </w:t>
      </w:r>
      <w:r w:rsidR="00C152B1" w:rsidRPr="00E52D33">
        <w:t>agreed</w:t>
      </w:r>
      <w:r w:rsidR="00965530" w:rsidRPr="00E52D33">
        <w:t xml:space="preserve"> </w:t>
      </w:r>
      <w:r w:rsidR="00C152B1" w:rsidRPr="00E52D33">
        <w:t>as</w:t>
      </w:r>
      <w:r w:rsidR="00965530" w:rsidRPr="00E52D33">
        <w:t xml:space="preserve"> a type of </w:t>
      </w:r>
      <w:r w:rsidR="00965530" w:rsidRPr="00E52D33">
        <w:rPr>
          <w:rFonts w:eastAsiaTheme="minorEastAsia"/>
          <w:lang w:eastAsia="zh-CN"/>
        </w:rPr>
        <w:t>target CSI</w:t>
      </w:r>
      <w:r w:rsidR="00D575AB" w:rsidRPr="00E52D33">
        <w:rPr>
          <w:rFonts w:eastAsiaTheme="minorEastAsia"/>
          <w:lang w:eastAsia="zh-CN"/>
        </w:rPr>
        <w:t xml:space="preserve">, </w:t>
      </w:r>
      <w:r w:rsidR="00E12A28">
        <w:rPr>
          <w:rFonts w:eastAsiaTheme="minorEastAsia"/>
          <w:lang w:eastAsia="zh-CN"/>
        </w:rPr>
        <w:t xml:space="preserve">the </w:t>
      </w:r>
      <w:r w:rsidR="00D575AB" w:rsidRPr="00E52D33">
        <w:rPr>
          <w:rFonts w:eastAsiaTheme="minorEastAsia"/>
          <w:lang w:eastAsia="zh-CN"/>
        </w:rPr>
        <w:t>codebook information</w:t>
      </w:r>
      <w:r w:rsidRPr="00E52D33">
        <w:rPr>
          <w:rFonts w:eastAsiaTheme="minorEastAsia"/>
          <w:lang w:eastAsia="zh-CN"/>
        </w:rPr>
        <w:t xml:space="preserve"> </w:t>
      </w:r>
      <w:r w:rsidR="00D575AB" w:rsidRPr="00E52D33">
        <w:rPr>
          <w:rFonts w:eastAsiaTheme="minorEastAsia"/>
          <w:lang w:eastAsia="zh-CN"/>
        </w:rPr>
        <w:t>in</w:t>
      </w:r>
      <w:r w:rsidR="00D575AB" w:rsidRPr="00E52D33">
        <w:t>clud</w:t>
      </w:r>
      <w:r w:rsidR="00D372B0">
        <w:t>es</w:t>
      </w:r>
      <w:r w:rsidR="00D575AB" w:rsidRPr="00E52D33">
        <w:t>:</w:t>
      </w:r>
    </w:p>
    <w:p w14:paraId="66A998AD" w14:textId="4A3A7D3A" w:rsidR="00292F4D" w:rsidRPr="00292F4D" w:rsidRDefault="00292F4D" w:rsidP="008F449A">
      <w:pPr>
        <w:pStyle w:val="af2"/>
        <w:numPr>
          <w:ilvl w:val="0"/>
          <w:numId w:val="31"/>
        </w:numPr>
        <w:ind w:firstLineChars="0"/>
        <w:rPr>
          <w:rFonts w:ascii="Times New Roman" w:hAnsi="Times New Roman"/>
          <w:sz w:val="20"/>
          <w:szCs w:val="20"/>
        </w:rPr>
      </w:pPr>
      <w:r w:rsidRPr="00292F4D">
        <w:rPr>
          <w:rFonts w:ascii="Times New Roman" w:hAnsi="Times New Roman"/>
          <w:sz w:val="20"/>
          <w:szCs w:val="20"/>
        </w:rPr>
        <w:t xml:space="preserve">Indicator of </w:t>
      </w:r>
      <w:r w:rsidR="00D867B3" w:rsidRPr="00D867B3">
        <w:rPr>
          <w:rFonts w:ascii="Times New Roman" w:hAnsi="Times New Roman"/>
          <w:sz w:val="20"/>
          <w:szCs w:val="20"/>
        </w:rPr>
        <w:t>total number of non-zero coefficients</w:t>
      </w:r>
    </w:p>
    <w:p w14:paraId="0F3F0342" w14:textId="6E2D9B3E" w:rsidR="00D575AB" w:rsidRPr="00812ED6" w:rsidRDefault="00D575AB" w:rsidP="008F449A">
      <w:pPr>
        <w:pStyle w:val="af2"/>
        <w:numPr>
          <w:ilvl w:val="0"/>
          <w:numId w:val="31"/>
        </w:numPr>
        <w:ind w:firstLineChars="0"/>
        <w:rPr>
          <w:rFonts w:ascii="Times New Roman" w:hAnsi="Times New Roman"/>
          <w:sz w:val="20"/>
          <w:szCs w:val="20"/>
        </w:rPr>
      </w:pPr>
      <w:r w:rsidRPr="00812ED6">
        <w:rPr>
          <w:rFonts w:ascii="Times New Roman" w:hAnsi="Times New Roman"/>
          <w:color w:val="000000"/>
          <w:sz w:val="20"/>
          <w:szCs w:val="20"/>
        </w:rPr>
        <w:t>n1-n2</w:t>
      </w:r>
    </w:p>
    <w:p w14:paraId="1499EE4C" w14:textId="59B0ED0B" w:rsidR="00D575AB" w:rsidRPr="00812ED6" w:rsidRDefault="00D575AB" w:rsidP="008F449A">
      <w:pPr>
        <w:pStyle w:val="af2"/>
        <w:numPr>
          <w:ilvl w:val="0"/>
          <w:numId w:val="31"/>
        </w:numPr>
        <w:ind w:firstLineChars="0"/>
        <w:rPr>
          <w:rFonts w:ascii="Times New Roman" w:hAnsi="Times New Roman"/>
          <w:sz w:val="20"/>
          <w:szCs w:val="20"/>
        </w:rPr>
      </w:pPr>
      <w:r w:rsidRPr="00812ED6">
        <w:rPr>
          <w:rFonts w:ascii="Times New Roman" w:hAnsi="Times New Roman"/>
          <w:color w:val="000000"/>
          <w:sz w:val="20"/>
          <w:szCs w:val="20"/>
        </w:rPr>
        <w:t>paramCombination(e.g., PC8)</w:t>
      </w:r>
    </w:p>
    <w:p w14:paraId="73829649" w14:textId="30124B46" w:rsidR="00D575AB" w:rsidRDefault="00D575AB" w:rsidP="008F449A">
      <w:pPr>
        <w:pStyle w:val="af2"/>
        <w:numPr>
          <w:ilvl w:val="0"/>
          <w:numId w:val="31"/>
        </w:numPr>
        <w:ind w:firstLineChars="0"/>
        <w:rPr>
          <w:rFonts w:ascii="Times New Roman" w:hAnsi="Times New Roman"/>
          <w:color w:val="000000"/>
          <w:sz w:val="20"/>
          <w:szCs w:val="20"/>
        </w:rPr>
      </w:pPr>
      <w:r w:rsidRPr="00812ED6">
        <w:rPr>
          <w:rFonts w:ascii="Times New Roman" w:hAnsi="Times New Roman"/>
          <w:color w:val="000000"/>
          <w:sz w:val="20"/>
          <w:szCs w:val="20"/>
        </w:rPr>
        <w:t>subband number</w:t>
      </w:r>
    </w:p>
    <w:p w14:paraId="48DE7AFF" w14:textId="466B6E46" w:rsidR="00F42FBB" w:rsidRPr="00812ED6" w:rsidRDefault="00F42FBB" w:rsidP="008F449A">
      <w:pPr>
        <w:pStyle w:val="af2"/>
        <w:numPr>
          <w:ilvl w:val="0"/>
          <w:numId w:val="31"/>
        </w:numPr>
        <w:ind w:firstLineChars="0"/>
        <w:rPr>
          <w:rFonts w:ascii="Times New Roman" w:hAnsi="Times New Roman"/>
          <w:color w:val="000000"/>
          <w:sz w:val="20"/>
          <w:szCs w:val="20"/>
        </w:rPr>
      </w:pPr>
      <w:r>
        <w:rPr>
          <w:rFonts w:ascii="Times New Roman" w:hAnsi="Times New Roman"/>
          <w:color w:val="000000"/>
          <w:sz w:val="20"/>
          <w:szCs w:val="20"/>
        </w:rPr>
        <w:t>R:</w:t>
      </w:r>
      <w:r w:rsidR="007542B4">
        <w:rPr>
          <w:rFonts w:ascii="Times New Roman" w:hAnsi="Times New Roman"/>
          <w:color w:val="000000"/>
          <w:sz w:val="20"/>
          <w:szCs w:val="20"/>
        </w:rPr>
        <w:t xml:space="preserve"> </w:t>
      </w:r>
      <w:r w:rsidRPr="00F42FBB">
        <w:rPr>
          <w:rFonts w:ascii="Times New Roman" w:hAnsi="Times New Roman"/>
          <w:color w:val="000000"/>
          <w:sz w:val="20"/>
          <w:szCs w:val="20"/>
        </w:rPr>
        <w:t>numberOfPMI-SubbandsPerCQI-Subband</w:t>
      </w:r>
    </w:p>
    <w:p w14:paraId="5EE1CC3F" w14:textId="77777777" w:rsidR="00965530" w:rsidRPr="007E78C1" w:rsidRDefault="00965530" w:rsidP="00965530">
      <w:pPr>
        <w:jc w:val="both"/>
        <w:rPr>
          <w:rFonts w:eastAsiaTheme="minorEastAsia"/>
          <w:lang w:eastAsia="zh-CN"/>
        </w:rPr>
      </w:pPr>
      <w:r>
        <w:rPr>
          <w:rFonts w:eastAsiaTheme="minorEastAsia" w:hint="eastAsia"/>
          <w:lang w:eastAsia="zh-CN"/>
        </w:rPr>
        <w:t>T</w:t>
      </w:r>
      <w:r>
        <w:rPr>
          <w:rFonts w:eastAsiaTheme="minorEastAsia"/>
          <w:lang w:eastAsia="zh-CN"/>
        </w:rPr>
        <w:t xml:space="preserve">herefore, we proposed: </w:t>
      </w:r>
    </w:p>
    <w:p w14:paraId="2961D0E4" w14:textId="577DFAFD" w:rsidR="00965530" w:rsidRDefault="00E52D33" w:rsidP="008F449A">
      <w:pPr>
        <w:pStyle w:val="af2"/>
        <w:numPr>
          <w:ilvl w:val="0"/>
          <w:numId w:val="1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If </w:t>
      </w:r>
      <w:r w:rsidR="00965530" w:rsidRPr="00866F94">
        <w:rPr>
          <w:rFonts w:ascii="Times New Roman" w:eastAsiaTheme="minorEastAsia" w:hAnsi="Times New Roman"/>
          <w:b/>
          <w:sz w:val="20"/>
          <w:szCs w:val="20"/>
          <w:lang w:eastAsia="zh-CN"/>
        </w:rPr>
        <w:t>R16 eType II CB with legacy parameters</w:t>
      </w:r>
      <w:r w:rsidR="00965530">
        <w:rPr>
          <w:rFonts w:ascii="Times New Roman" w:eastAsiaTheme="minorEastAsia" w:hAnsi="Times New Roman"/>
          <w:b/>
          <w:sz w:val="20"/>
          <w:szCs w:val="20"/>
          <w:lang w:eastAsia="zh-CN"/>
        </w:rPr>
        <w:t xml:space="preserve"> </w:t>
      </w:r>
      <w:r w:rsidR="00965530" w:rsidRPr="00866F94">
        <w:rPr>
          <w:rFonts w:ascii="Times New Roman" w:eastAsiaTheme="minorEastAsia" w:hAnsi="Times New Roman"/>
          <w:b/>
          <w:sz w:val="20"/>
          <w:szCs w:val="20"/>
          <w:lang w:eastAsia="zh-CN"/>
        </w:rPr>
        <w:t>(e.g., PC8) can be reused for a type of target CSI</w:t>
      </w:r>
      <w:r w:rsidR="00CF6ABE">
        <w:rPr>
          <w:rFonts w:ascii="Times New Roman" w:eastAsiaTheme="minorEastAsia" w:hAnsi="Times New Roman"/>
          <w:b/>
          <w:sz w:val="20"/>
          <w:szCs w:val="20"/>
          <w:lang w:eastAsia="zh-CN"/>
        </w:rPr>
        <w:t xml:space="preserve">, </w:t>
      </w:r>
      <w:r w:rsidR="002711EF">
        <w:rPr>
          <w:rFonts w:ascii="Times New Roman" w:eastAsiaTheme="minorEastAsia" w:hAnsi="Times New Roman"/>
          <w:b/>
          <w:sz w:val="20"/>
          <w:szCs w:val="20"/>
          <w:lang w:eastAsia="zh-CN"/>
        </w:rPr>
        <w:t xml:space="preserve">the following </w:t>
      </w:r>
      <w:r w:rsidR="00CF6ABE" w:rsidRPr="00CF6ABE">
        <w:rPr>
          <w:rFonts w:ascii="Times New Roman" w:eastAsiaTheme="minorEastAsia" w:hAnsi="Times New Roman"/>
          <w:b/>
          <w:sz w:val="20"/>
          <w:szCs w:val="20"/>
          <w:lang w:eastAsia="zh-CN"/>
        </w:rPr>
        <w:t>codebook information shall be provided along with the Target CSI</w:t>
      </w:r>
      <w:r w:rsidR="002711EF">
        <w:rPr>
          <w:rFonts w:ascii="Times New Roman" w:eastAsiaTheme="minorEastAsia" w:hAnsi="Times New Roman"/>
          <w:b/>
          <w:sz w:val="20"/>
          <w:szCs w:val="20"/>
          <w:lang w:eastAsia="zh-CN"/>
        </w:rPr>
        <w:t xml:space="preserve"> </w:t>
      </w:r>
      <w:r w:rsidR="002711EF" w:rsidRPr="002711EF">
        <w:rPr>
          <w:rFonts w:ascii="Times New Roman" w:eastAsiaTheme="minorEastAsia" w:hAnsi="Times New Roman"/>
          <w:b/>
          <w:sz w:val="20"/>
          <w:szCs w:val="20"/>
          <w:lang w:eastAsia="zh-CN"/>
        </w:rPr>
        <w:t>to enable recovery of the precoding matrix</w:t>
      </w:r>
    </w:p>
    <w:p w14:paraId="291CCEE0" w14:textId="4205F091" w:rsidR="00292F4D" w:rsidRDefault="00292F4D" w:rsidP="008F449A">
      <w:pPr>
        <w:pStyle w:val="af2"/>
        <w:numPr>
          <w:ilvl w:val="1"/>
          <w:numId w:val="30"/>
        </w:numPr>
        <w:ind w:firstLineChars="0"/>
        <w:rPr>
          <w:rFonts w:ascii="Times New Roman" w:eastAsiaTheme="minorEastAsia" w:hAnsi="Times New Roman"/>
          <w:b/>
          <w:sz w:val="20"/>
          <w:szCs w:val="20"/>
          <w:lang w:eastAsia="zh-CN"/>
        </w:rPr>
      </w:pPr>
      <w:r w:rsidRPr="00292F4D">
        <w:rPr>
          <w:rFonts w:ascii="Times New Roman" w:eastAsiaTheme="minorEastAsia" w:hAnsi="Times New Roman"/>
          <w:b/>
          <w:sz w:val="20"/>
          <w:szCs w:val="20"/>
          <w:lang w:eastAsia="zh-CN"/>
        </w:rPr>
        <w:t xml:space="preserve">Indicator of </w:t>
      </w:r>
      <w:r w:rsidR="00D867B3">
        <w:rPr>
          <w:rFonts w:ascii="Times New Roman" w:eastAsiaTheme="minorEastAsia" w:hAnsi="Times New Roman" w:hint="eastAsia"/>
          <w:b/>
          <w:sz w:val="20"/>
          <w:szCs w:val="20"/>
          <w:lang w:eastAsia="zh-CN"/>
        </w:rPr>
        <w:t>total</w:t>
      </w:r>
      <w:r w:rsidR="00D867B3">
        <w:rPr>
          <w:rFonts w:ascii="Times New Roman" w:eastAsiaTheme="minorEastAsia" w:hAnsi="Times New Roman"/>
          <w:b/>
          <w:sz w:val="20"/>
          <w:szCs w:val="20"/>
          <w:lang w:eastAsia="zh-CN"/>
        </w:rPr>
        <w:t xml:space="preserve"> </w:t>
      </w:r>
      <w:r w:rsidRPr="00292F4D">
        <w:rPr>
          <w:rFonts w:ascii="Times New Roman" w:eastAsiaTheme="minorEastAsia" w:hAnsi="Times New Roman"/>
          <w:b/>
          <w:sz w:val="20"/>
          <w:szCs w:val="20"/>
          <w:lang w:eastAsia="zh-CN"/>
        </w:rPr>
        <w:t xml:space="preserve">number of </w:t>
      </w:r>
      <w:r w:rsidR="00D867B3" w:rsidRPr="00D867B3">
        <w:rPr>
          <w:rFonts w:ascii="Times New Roman" w:eastAsiaTheme="minorEastAsia" w:hAnsi="Times New Roman"/>
          <w:b/>
          <w:sz w:val="20"/>
          <w:szCs w:val="20"/>
          <w:lang w:eastAsia="zh-CN"/>
        </w:rPr>
        <w:t>non-zero coefficients</w:t>
      </w:r>
    </w:p>
    <w:p w14:paraId="7B8B018F" w14:textId="48B028DF" w:rsidR="00CF6ABE" w:rsidRPr="00CF6ABE" w:rsidRDefault="00CF6ABE" w:rsidP="008F449A">
      <w:pPr>
        <w:pStyle w:val="af2"/>
        <w:numPr>
          <w:ilvl w:val="1"/>
          <w:numId w:val="30"/>
        </w:numPr>
        <w:ind w:firstLineChars="0"/>
        <w:rPr>
          <w:rFonts w:ascii="Times New Roman" w:eastAsiaTheme="minorEastAsia" w:hAnsi="Times New Roman"/>
          <w:b/>
          <w:sz w:val="20"/>
          <w:szCs w:val="20"/>
          <w:lang w:eastAsia="zh-CN"/>
        </w:rPr>
      </w:pPr>
      <w:r w:rsidRPr="00CF6ABE">
        <w:rPr>
          <w:rFonts w:ascii="Times New Roman" w:eastAsiaTheme="minorEastAsia" w:hAnsi="Times New Roman"/>
          <w:b/>
          <w:sz w:val="20"/>
          <w:szCs w:val="20"/>
          <w:lang w:eastAsia="zh-CN"/>
        </w:rPr>
        <w:t>n1-n2</w:t>
      </w:r>
    </w:p>
    <w:p w14:paraId="1EC7D724" w14:textId="77777777" w:rsidR="00CF6ABE" w:rsidRPr="00CF6ABE" w:rsidRDefault="00CF6ABE" w:rsidP="008F449A">
      <w:pPr>
        <w:pStyle w:val="af2"/>
        <w:numPr>
          <w:ilvl w:val="1"/>
          <w:numId w:val="30"/>
        </w:numPr>
        <w:ind w:firstLineChars="0"/>
        <w:rPr>
          <w:rFonts w:ascii="Times New Roman" w:eastAsiaTheme="minorEastAsia" w:hAnsi="Times New Roman"/>
          <w:b/>
          <w:sz w:val="20"/>
          <w:szCs w:val="20"/>
          <w:lang w:eastAsia="zh-CN"/>
        </w:rPr>
      </w:pPr>
      <w:r w:rsidRPr="00CF6ABE">
        <w:rPr>
          <w:rFonts w:ascii="Times New Roman" w:eastAsiaTheme="minorEastAsia" w:hAnsi="Times New Roman"/>
          <w:b/>
          <w:sz w:val="20"/>
          <w:szCs w:val="20"/>
          <w:lang w:eastAsia="zh-CN"/>
        </w:rPr>
        <w:t>paramCombination(e.g., PC8)</w:t>
      </w:r>
    </w:p>
    <w:p w14:paraId="7587F33A" w14:textId="70C5315E" w:rsidR="00CF6ABE" w:rsidRDefault="00CF6ABE" w:rsidP="008F449A">
      <w:pPr>
        <w:pStyle w:val="af2"/>
        <w:numPr>
          <w:ilvl w:val="1"/>
          <w:numId w:val="30"/>
        </w:numPr>
        <w:ind w:firstLineChars="0"/>
        <w:rPr>
          <w:rFonts w:ascii="Times New Roman" w:eastAsiaTheme="minorEastAsia" w:hAnsi="Times New Roman"/>
          <w:b/>
          <w:sz w:val="20"/>
          <w:szCs w:val="20"/>
          <w:lang w:eastAsia="zh-CN"/>
        </w:rPr>
      </w:pPr>
      <w:r w:rsidRPr="00CF6ABE">
        <w:rPr>
          <w:rFonts w:ascii="Times New Roman" w:eastAsiaTheme="minorEastAsia" w:hAnsi="Times New Roman"/>
          <w:b/>
          <w:sz w:val="20"/>
          <w:szCs w:val="20"/>
          <w:lang w:eastAsia="zh-CN"/>
        </w:rPr>
        <w:lastRenderedPageBreak/>
        <w:t>subband number</w:t>
      </w:r>
    </w:p>
    <w:p w14:paraId="5803C47B" w14:textId="7A310F97" w:rsidR="00F42FBB" w:rsidRPr="00F42FBB" w:rsidRDefault="00F42FBB" w:rsidP="008F449A">
      <w:pPr>
        <w:pStyle w:val="af2"/>
        <w:numPr>
          <w:ilvl w:val="1"/>
          <w:numId w:val="30"/>
        </w:numPr>
        <w:ind w:firstLineChars="0"/>
        <w:rPr>
          <w:rFonts w:ascii="Times New Roman" w:eastAsiaTheme="minorEastAsia" w:hAnsi="Times New Roman"/>
          <w:b/>
          <w:sz w:val="20"/>
          <w:szCs w:val="20"/>
          <w:lang w:eastAsia="zh-CN"/>
        </w:rPr>
      </w:pPr>
      <w:r w:rsidRPr="00F42FBB">
        <w:rPr>
          <w:rFonts w:ascii="Times New Roman" w:eastAsiaTheme="minorEastAsia" w:hAnsi="Times New Roman"/>
          <w:b/>
          <w:sz w:val="20"/>
          <w:szCs w:val="20"/>
          <w:lang w:eastAsia="zh-CN"/>
        </w:rPr>
        <w:t>R:</w:t>
      </w:r>
      <w:r w:rsidR="00A2769F">
        <w:rPr>
          <w:rFonts w:ascii="Times New Roman" w:eastAsiaTheme="minorEastAsia" w:hAnsi="Times New Roman"/>
          <w:b/>
          <w:sz w:val="20"/>
          <w:szCs w:val="20"/>
          <w:lang w:eastAsia="zh-CN"/>
        </w:rPr>
        <w:t xml:space="preserve"> </w:t>
      </w:r>
      <w:r w:rsidRPr="00F42FBB">
        <w:rPr>
          <w:rFonts w:ascii="Times New Roman" w:eastAsiaTheme="minorEastAsia" w:hAnsi="Times New Roman"/>
          <w:b/>
          <w:sz w:val="20"/>
          <w:szCs w:val="20"/>
          <w:lang w:eastAsia="zh-CN"/>
        </w:rPr>
        <w:t>numberOfPMI-SubbandsPerCQI-Subband</w:t>
      </w:r>
    </w:p>
    <w:p w14:paraId="2D1143E1" w14:textId="2733F827" w:rsidR="003952B1" w:rsidRPr="00E24984" w:rsidRDefault="002D10EF" w:rsidP="00D372B0">
      <w:pPr>
        <w:pStyle w:val="3"/>
        <w:ind w:left="0"/>
        <w:rPr>
          <w:b w:val="0"/>
          <w:bCs/>
        </w:rPr>
      </w:pPr>
      <w:r w:rsidRPr="00E24984">
        <w:rPr>
          <w:b w:val="0"/>
          <w:bCs/>
        </w:rPr>
        <w:t xml:space="preserve">The type of </w:t>
      </w:r>
      <w:r w:rsidR="003952B1" w:rsidRPr="00E24984">
        <w:rPr>
          <w:b w:val="0"/>
          <w:bCs/>
        </w:rPr>
        <w:t xml:space="preserve">CSI feedback </w:t>
      </w:r>
    </w:p>
    <w:p w14:paraId="37C9BB3D" w14:textId="2D70FB83" w:rsidR="00AC777E" w:rsidRPr="002D10EF" w:rsidRDefault="00AC777E" w:rsidP="00877CEB">
      <w:pPr>
        <w:spacing w:before="120" w:after="120" w:line="260" w:lineRule="exact"/>
        <w:jc w:val="both"/>
        <w:rPr>
          <w:rFonts w:eastAsiaTheme="minorEastAsia"/>
          <w:bCs/>
        </w:rPr>
      </w:pPr>
      <w:r w:rsidRPr="002D10EF">
        <w:rPr>
          <w:rFonts w:eastAsiaTheme="minorEastAsia"/>
          <w:lang w:eastAsia="zh-CN"/>
        </w:rPr>
        <w:t xml:space="preserve">For CSI feedback, </w:t>
      </w:r>
      <w:r w:rsidR="002D10EF" w:rsidRPr="002D10EF">
        <w:rPr>
          <w:rFonts w:eastAsiaTheme="minorEastAsia"/>
          <w:lang w:eastAsia="zh-CN"/>
        </w:rPr>
        <w:t>the primary issue is whether the CSI feedback</w:t>
      </w:r>
      <w:r w:rsidRPr="002D10EF">
        <w:rPr>
          <w:rFonts w:eastAsiaTheme="minorEastAsia"/>
          <w:bCs/>
        </w:rPr>
        <w:t xml:space="preserve"> is </w:t>
      </w:r>
      <w:r w:rsidR="009A5517" w:rsidRPr="002D10EF">
        <w:rPr>
          <w:rFonts w:eastAsiaTheme="minorEastAsia"/>
          <w:bCs/>
        </w:rPr>
        <w:t xml:space="preserve">pre-quantized </w:t>
      </w:r>
      <w:r w:rsidRPr="002D10EF">
        <w:rPr>
          <w:rFonts w:eastAsiaTheme="minorEastAsia"/>
          <w:bCs/>
        </w:rPr>
        <w:t xml:space="preserve">or </w:t>
      </w:r>
      <w:r w:rsidR="009A5517" w:rsidRPr="002D10EF">
        <w:rPr>
          <w:rFonts w:eastAsiaTheme="minorEastAsia"/>
          <w:bCs/>
        </w:rPr>
        <w:t>post-quantized?</w:t>
      </w:r>
    </w:p>
    <w:p w14:paraId="26DC96B1" w14:textId="024DA111" w:rsidR="00AC777E" w:rsidRPr="002D10EF" w:rsidRDefault="00AC777E" w:rsidP="00877CEB">
      <w:pPr>
        <w:pStyle w:val="af2"/>
        <w:numPr>
          <w:ilvl w:val="0"/>
          <w:numId w:val="32"/>
        </w:numPr>
        <w:spacing w:before="120" w:after="120" w:line="260" w:lineRule="exact"/>
        <w:ind w:firstLineChars="0"/>
        <w:rPr>
          <w:rFonts w:ascii="Times New Roman" w:eastAsiaTheme="minorEastAsia" w:hAnsi="Times New Roman"/>
          <w:bCs/>
          <w:sz w:val="20"/>
          <w:szCs w:val="20"/>
          <w:lang w:eastAsia="zh-CN"/>
        </w:rPr>
      </w:pPr>
      <w:r w:rsidRPr="002D10EF">
        <w:rPr>
          <w:rFonts w:ascii="Times New Roman" w:eastAsiaTheme="minorEastAsia" w:hAnsi="Times New Roman"/>
          <w:bCs/>
          <w:sz w:val="20"/>
          <w:szCs w:val="20"/>
          <w:lang w:eastAsia="zh-CN"/>
        </w:rPr>
        <w:t xml:space="preserve">Option A: </w:t>
      </w:r>
      <w:r w:rsidR="001B7F3A" w:rsidRPr="002D10EF">
        <w:rPr>
          <w:rFonts w:ascii="Times New Roman" w:eastAsiaTheme="minorEastAsia" w:hAnsi="Times New Roman"/>
          <w:bCs/>
          <w:sz w:val="20"/>
          <w:szCs w:val="20"/>
        </w:rPr>
        <w:t xml:space="preserve">Pre-quantized CSI is a floating-point vector with a dimension of  </w:t>
      </w:r>
      <m:oMath>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oMath>
      <w:r w:rsidR="001B7F3A" w:rsidRPr="002D10EF">
        <w:rPr>
          <w:rFonts w:ascii="Times New Roman" w:eastAsiaTheme="minorEastAsia" w:hAnsi="Times New Roman"/>
          <w:sz w:val="20"/>
          <w:szCs w:val="20"/>
          <w:lang w:eastAsia="zh-CN"/>
        </w:rPr>
        <w:t xml:space="preserve">, </w:t>
      </w:r>
      <w:r w:rsidRPr="002D10EF">
        <w:rPr>
          <w:rFonts w:ascii="Times New Roman" w:eastAsiaTheme="minorEastAsia" w:hAnsi="Times New Roman"/>
          <w:bCs/>
          <w:sz w:val="20"/>
          <w:szCs w:val="20"/>
        </w:rPr>
        <w:t>th</w:t>
      </w:r>
      <w:r w:rsidRPr="002D10EF">
        <w:rPr>
          <w:rFonts w:ascii="Times New Roman" w:eastAsiaTheme="minorEastAsia" w:hAnsi="Times New Roman"/>
          <w:sz w:val="20"/>
          <w:szCs w:val="20"/>
          <w:lang w:eastAsia="zh-CN"/>
        </w:rPr>
        <w:t xml:space="preserve">e </w:t>
      </w:r>
      <w:r w:rsidRPr="002D10EF">
        <w:rPr>
          <w:rFonts w:ascii="Times New Roman" w:eastAsiaTheme="minorEastAsia" w:hAnsi="Times New Roman"/>
          <w:bCs/>
          <w:sz w:val="20"/>
          <w:szCs w:val="20"/>
        </w:rPr>
        <w:t xml:space="preserve">CSI feedback </w:t>
      </w:r>
      <m:oMath>
        <m:r>
          <w:rPr>
            <w:rFonts w:ascii="Cambria Math" w:hAnsi="Cambria Math"/>
            <w:sz w:val="20"/>
            <w:szCs w:val="20"/>
          </w:rPr>
          <m:t>∈</m:t>
        </m:r>
      </m:oMath>
      <w:r w:rsidRPr="002D10EF">
        <w:rPr>
          <w:rFonts w:ascii="Times New Roman" w:eastAsiaTheme="minorEastAsia" w:hAnsi="Times New Roman"/>
          <w:bCs/>
          <w:sz w:val="20"/>
          <w:szCs w:val="20"/>
        </w:rPr>
        <w:t xml:space="preserve"> </w:t>
      </w:r>
      <m:oMath>
        <m:sSup>
          <m:sSupPr>
            <m:ctrlPr>
              <w:rPr>
                <w:rFonts w:ascii="Cambria Math" w:eastAsia="Times New Roman" w:hAnsi="Cambria Math"/>
                <w:kern w:val="0"/>
                <w:sz w:val="20"/>
                <w:szCs w:val="20"/>
              </w:rPr>
            </m:ctrlPr>
          </m:sSupPr>
          <m:e>
            <m:r>
              <w:rPr>
                <w:rFonts w:ascii="Cambria Math" w:hAnsi="Cambria Math"/>
                <w:sz w:val="20"/>
                <w:szCs w:val="20"/>
              </w:rPr>
              <m:t>R</m:t>
            </m:r>
          </m:e>
          <m:sup>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sup>
        </m:sSup>
      </m:oMath>
    </w:p>
    <w:p w14:paraId="63A4CD78" w14:textId="39E23C47" w:rsidR="00AC777E" w:rsidRPr="002D10EF" w:rsidRDefault="00AC777E" w:rsidP="00877CEB">
      <w:pPr>
        <w:pStyle w:val="af2"/>
        <w:numPr>
          <w:ilvl w:val="0"/>
          <w:numId w:val="32"/>
        </w:numPr>
        <w:spacing w:before="120" w:after="120" w:line="260" w:lineRule="exact"/>
        <w:ind w:firstLineChars="0"/>
        <w:rPr>
          <w:rFonts w:ascii="Times New Roman" w:eastAsiaTheme="minorEastAsia" w:hAnsi="Times New Roman"/>
          <w:bCs/>
          <w:sz w:val="20"/>
          <w:szCs w:val="20"/>
        </w:rPr>
      </w:pPr>
      <w:r w:rsidRPr="002D10EF">
        <w:rPr>
          <w:rFonts w:ascii="Times New Roman" w:eastAsiaTheme="minorEastAsia" w:hAnsi="Times New Roman"/>
          <w:bCs/>
          <w:sz w:val="20"/>
          <w:szCs w:val="20"/>
          <w:lang w:eastAsia="zh-CN"/>
        </w:rPr>
        <w:t xml:space="preserve">Option B: </w:t>
      </w:r>
      <w:bookmarkStart w:id="5" w:name="_Hlk203407428"/>
      <w:r w:rsidR="001B7F3A" w:rsidRPr="002D10EF">
        <w:rPr>
          <w:rFonts w:ascii="Times New Roman" w:eastAsiaTheme="minorEastAsia" w:hAnsi="Times New Roman"/>
          <w:sz w:val="20"/>
          <w:szCs w:val="20"/>
          <w:lang w:eastAsia="zh-CN"/>
        </w:rPr>
        <w:t>Post-quantized CSI is a binary sequence with payload bits</w:t>
      </w:r>
      <w:r w:rsidR="005A450C" w:rsidRPr="002D10EF">
        <w:rPr>
          <w:rFonts w:ascii="Times New Roman" w:eastAsiaTheme="minorEastAsia" w:hAnsi="Times New Roman"/>
          <w:sz w:val="20"/>
          <w:szCs w:val="20"/>
          <w:lang w:eastAsia="zh-CN"/>
        </w:rPr>
        <w:t>:</w:t>
      </w:r>
      <m:oMath>
        <m:d>
          <m:dPr>
            <m:begChr m:val="{"/>
            <m:endChr m:val="}"/>
            <m:ctrlPr>
              <w:rPr>
                <w:rFonts w:ascii="Cambria Math" w:eastAsiaTheme="minorEastAsia" w:hAnsi="Cambria Math"/>
                <w:i/>
                <w:sz w:val="20"/>
                <w:szCs w:val="20"/>
                <w:lang w:eastAsia="zh-CN"/>
              </w:rPr>
            </m:ctrlPr>
          </m:dPr>
          <m:e>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payloads</m:t>
                </m:r>
              </m:sub>
            </m:sSub>
          </m:e>
        </m:d>
      </m:oMath>
      <w:bookmarkEnd w:id="5"/>
    </w:p>
    <w:p w14:paraId="235236A4" w14:textId="62E8F650" w:rsidR="00AC777E" w:rsidRPr="00E8616D" w:rsidRDefault="00E938F5" w:rsidP="00877CEB">
      <w:pPr>
        <w:spacing w:before="120" w:after="120" w:line="260" w:lineRule="exact"/>
        <w:jc w:val="both"/>
        <w:rPr>
          <w:rFonts w:eastAsiaTheme="minorEastAsia"/>
          <w:bCs/>
          <w:highlight w:val="yellow"/>
          <w:lang w:eastAsia="zh-CN"/>
        </w:rPr>
      </w:pPr>
      <w:r w:rsidRPr="002D10EF">
        <w:rPr>
          <w:rFonts w:eastAsiaTheme="minorEastAsia"/>
          <w:bCs/>
        </w:rPr>
        <w:t>From an overhead and standardization perspective, Option B</w:t>
      </w:r>
      <w:r w:rsidR="002D10EF">
        <w:rPr>
          <w:rFonts w:eastAsiaTheme="minorEastAsia"/>
          <w:bCs/>
        </w:rPr>
        <w:t xml:space="preserve"> </w:t>
      </w:r>
      <w:r w:rsidR="009A5517" w:rsidRPr="002D10EF">
        <w:rPr>
          <w:rFonts w:eastAsiaTheme="minorEastAsia"/>
          <w:bCs/>
        </w:rPr>
        <w:t>(post-quantized CSI)</w:t>
      </w:r>
      <w:r w:rsidRPr="002D10EF">
        <w:rPr>
          <w:rFonts w:eastAsiaTheme="minorEastAsia"/>
          <w:bCs/>
        </w:rPr>
        <w:t xml:space="preserve"> has less overhead and is </w:t>
      </w:r>
      <w:r w:rsidRPr="00C05EF1">
        <w:rPr>
          <w:rFonts w:eastAsiaTheme="minorEastAsia"/>
          <w:bCs/>
        </w:rPr>
        <w:t>simpler</w:t>
      </w:r>
      <w:r>
        <w:rPr>
          <w:rFonts w:eastAsiaTheme="minorEastAsia"/>
          <w:bCs/>
        </w:rPr>
        <w:t xml:space="preserve">. </w:t>
      </w:r>
      <w:r w:rsidRPr="00C05EF1">
        <w:rPr>
          <w:rFonts w:eastAsiaTheme="minorEastAsia"/>
          <w:lang w:eastAsia="zh-CN"/>
        </w:rPr>
        <w:t xml:space="preserve">For instance, the overhead of pre-quantized CSI </w:t>
      </w:r>
      <w:r>
        <w:rPr>
          <w:rFonts w:eastAsiaTheme="minorEastAsia"/>
          <w:lang w:eastAsia="zh-CN"/>
        </w:rPr>
        <w:t xml:space="preserve">(e.g., </w:t>
      </w:r>
      <m:oMath>
        <m:sSub>
          <m:sSubPr>
            <m:ctrlPr>
              <w:rPr>
                <w:rFonts w:ascii="Cambria Math" w:hAnsi="Cambria Math"/>
              </w:rPr>
            </m:ctrlPr>
          </m:sSubPr>
          <m:e>
            <m:r>
              <w:rPr>
                <w:rFonts w:ascii="Cambria Math" w:hAnsi="Cambria Math"/>
              </w:rPr>
              <m:t>z</m:t>
            </m:r>
          </m:e>
          <m:sub>
            <m:r>
              <w:rPr>
                <w:rFonts w:ascii="Cambria Math" w:hAnsi="Cambria Math"/>
              </w:rPr>
              <m:t>dim</m:t>
            </m:r>
          </m:sub>
        </m:sSub>
        <m:r>
          <w:rPr>
            <w:rFonts w:ascii="Cambria Math" w:hAnsi="Cambria Math"/>
          </w:rPr>
          <m:t>=30</m:t>
        </m:r>
      </m:oMath>
      <w:r>
        <w:rPr>
          <w:rFonts w:eastAsiaTheme="minorEastAsia" w:hint="eastAsia"/>
          <w:lang w:eastAsia="zh-CN"/>
        </w:rPr>
        <w:t>,</w:t>
      </w:r>
      <w:r>
        <w:rPr>
          <w:rFonts w:eastAsiaTheme="minorEastAsia"/>
          <w:lang w:eastAsia="zh-CN"/>
        </w:rPr>
        <w:t xml:space="preserve"> payload=60) </w:t>
      </w:r>
      <w:r w:rsidRPr="00C05EF1">
        <w:rPr>
          <w:rFonts w:eastAsiaTheme="minorEastAsia"/>
          <w:lang w:eastAsia="zh-CN"/>
        </w:rPr>
        <w:t>is ten times greater than that of post-quantized CSI</w:t>
      </w:r>
      <w:r w:rsidR="00C05EF1" w:rsidRPr="00C05EF1">
        <w:rPr>
          <w:rFonts w:eastAsiaTheme="minorEastAsia"/>
          <w:lang w:eastAsia="zh-CN"/>
        </w:rPr>
        <w:t>.</w:t>
      </w:r>
      <w:r w:rsidR="00C05EF1">
        <w:rPr>
          <w:rFonts w:eastAsiaTheme="minorEastAsia"/>
          <w:lang w:eastAsia="zh-CN"/>
        </w:rPr>
        <w:t xml:space="preserve"> </w:t>
      </w:r>
      <w:r w:rsidR="00850841" w:rsidRPr="009B7371">
        <w:rPr>
          <w:rFonts w:eastAsiaTheme="minorEastAsia"/>
          <w:bCs/>
        </w:rPr>
        <w:t>M</w:t>
      </w:r>
      <w:r w:rsidR="00850841" w:rsidRPr="009B7371">
        <w:rPr>
          <w:rFonts w:eastAsiaTheme="minorEastAsia" w:hint="eastAsia"/>
          <w:bCs/>
          <w:lang w:eastAsia="zh-CN"/>
        </w:rPr>
        <w:t>oreover</w:t>
      </w:r>
      <w:r w:rsidR="00850841" w:rsidRPr="009B7371">
        <w:rPr>
          <w:rFonts w:eastAsiaTheme="minorEastAsia"/>
          <w:bCs/>
          <w:lang w:eastAsia="zh-CN"/>
        </w:rPr>
        <w:t xml:space="preserve">, </w:t>
      </w:r>
      <w:r w:rsidR="002B43BD" w:rsidRPr="009B7371">
        <w:rPr>
          <w:rFonts w:eastAsiaTheme="minorEastAsia"/>
          <w:bCs/>
          <w:lang w:eastAsia="zh-CN"/>
        </w:rPr>
        <w:t>b</w:t>
      </w:r>
      <w:r w:rsidR="00850841" w:rsidRPr="009B7371">
        <w:rPr>
          <w:rFonts w:eastAsiaTheme="minorEastAsia" w:hint="eastAsia"/>
          <w:bCs/>
          <w:lang w:eastAsia="zh-CN"/>
        </w:rPr>
        <w:t>ased</w:t>
      </w:r>
      <w:r w:rsidR="00850841" w:rsidRPr="009B7371">
        <w:rPr>
          <w:rFonts w:eastAsiaTheme="minorEastAsia"/>
          <w:bCs/>
          <w:lang w:eastAsia="zh-CN"/>
        </w:rPr>
        <w:t xml:space="preserve"> </w:t>
      </w:r>
      <w:r w:rsidR="00850841" w:rsidRPr="009B7371">
        <w:rPr>
          <w:rFonts w:eastAsiaTheme="minorEastAsia" w:hint="eastAsia"/>
          <w:bCs/>
          <w:lang w:eastAsia="zh-CN"/>
        </w:rPr>
        <w:t>on</w:t>
      </w:r>
      <w:r w:rsidR="00850841" w:rsidRPr="009B7371">
        <w:rPr>
          <w:rFonts w:eastAsiaTheme="minorEastAsia"/>
          <w:bCs/>
          <w:lang w:eastAsia="zh-CN"/>
        </w:rPr>
        <w:t xml:space="preserve"> </w:t>
      </w:r>
      <w:r w:rsidR="00850841" w:rsidRPr="009B7371">
        <w:rPr>
          <w:rFonts w:eastAsiaTheme="minorEastAsia" w:hint="eastAsia"/>
          <w:bCs/>
          <w:lang w:eastAsia="zh-CN"/>
        </w:rPr>
        <w:t>following</w:t>
      </w:r>
      <w:r w:rsidR="00850841" w:rsidRPr="009B7371">
        <w:rPr>
          <w:rFonts w:eastAsiaTheme="minorEastAsia"/>
          <w:bCs/>
          <w:lang w:eastAsia="zh-CN"/>
        </w:rPr>
        <w:t xml:space="preserve"> </w:t>
      </w:r>
      <w:r w:rsidR="00850841" w:rsidRPr="009B7371">
        <w:rPr>
          <w:rFonts w:eastAsiaTheme="minorEastAsia" w:hint="eastAsia"/>
          <w:bCs/>
          <w:lang w:eastAsia="zh-CN"/>
        </w:rPr>
        <w:t>evaluation</w:t>
      </w:r>
      <w:r w:rsidR="00850841" w:rsidRPr="009B7371">
        <w:rPr>
          <w:rFonts w:eastAsiaTheme="minorEastAsia"/>
          <w:bCs/>
          <w:lang w:eastAsia="zh-CN"/>
        </w:rPr>
        <w:t xml:space="preserve"> </w:t>
      </w:r>
      <w:r w:rsidR="00850841" w:rsidRPr="009B7371">
        <w:rPr>
          <w:rFonts w:eastAsiaTheme="minorEastAsia" w:hint="eastAsia"/>
          <w:bCs/>
          <w:lang w:eastAsia="zh-CN"/>
        </w:rPr>
        <w:t>as</w:t>
      </w:r>
      <w:r w:rsidR="00850841" w:rsidRPr="009B7371">
        <w:rPr>
          <w:rFonts w:eastAsiaTheme="minorEastAsia"/>
          <w:bCs/>
          <w:lang w:eastAsia="zh-CN"/>
        </w:rPr>
        <w:t xml:space="preserve"> </w:t>
      </w:r>
      <w:r w:rsidR="00E8616D">
        <w:rPr>
          <w:rFonts w:eastAsiaTheme="minorEastAsia"/>
          <w:bCs/>
          <w:lang w:eastAsia="zh-CN"/>
        </w:rPr>
        <w:t>Table</w:t>
      </w:r>
      <w:r w:rsidR="002D10EF" w:rsidRPr="009B7371">
        <w:rPr>
          <w:rFonts w:eastAsiaTheme="minorEastAsia"/>
          <w:bCs/>
          <w:lang w:eastAsia="zh-CN"/>
        </w:rPr>
        <w:t xml:space="preserve"> 1</w:t>
      </w:r>
      <w:r w:rsidR="00850841" w:rsidRPr="009B7371">
        <w:rPr>
          <w:rFonts w:eastAsiaTheme="minorEastAsia"/>
          <w:bCs/>
          <w:lang w:eastAsia="zh-CN"/>
        </w:rPr>
        <w:t xml:space="preserve">, </w:t>
      </w:r>
      <w:r w:rsidR="00850841" w:rsidRPr="009B7371">
        <w:rPr>
          <w:rFonts w:eastAsiaTheme="minorEastAsia" w:hint="eastAsia"/>
          <w:bCs/>
          <w:lang w:eastAsia="zh-CN"/>
        </w:rPr>
        <w:t>t</w:t>
      </w:r>
      <w:r w:rsidR="00850841" w:rsidRPr="009B7371">
        <w:rPr>
          <w:rFonts w:eastAsiaTheme="minorEastAsia"/>
          <w:bCs/>
          <w:lang w:eastAsia="zh-CN"/>
        </w:rPr>
        <w:t xml:space="preserve">he performance difference between Option A and Option </w:t>
      </w:r>
      <w:r w:rsidR="00850841" w:rsidRPr="00E8616D">
        <w:rPr>
          <w:rFonts w:eastAsiaTheme="minorEastAsia"/>
          <w:bCs/>
          <w:lang w:eastAsia="zh-CN"/>
        </w:rPr>
        <w:t xml:space="preserve">B is minimal. </w:t>
      </w:r>
      <w:r w:rsidR="001F1F3B" w:rsidRPr="00E8616D">
        <w:rPr>
          <w:rFonts w:eastAsiaTheme="minorEastAsia"/>
          <w:bCs/>
          <w:lang w:eastAsia="zh-CN"/>
        </w:rPr>
        <w:t>Specifically,</w:t>
      </w:r>
      <w:r w:rsidR="00E30BD8" w:rsidRPr="00E8616D">
        <w:rPr>
          <w:rFonts w:eastAsiaTheme="minorEastAsia"/>
          <w:bCs/>
          <w:lang w:eastAsia="zh-CN"/>
        </w:rPr>
        <w:t xml:space="preserve"> </w:t>
      </w:r>
      <w:r w:rsidR="00E30BD8" w:rsidRPr="00E8616D">
        <w:rPr>
          <w:rFonts w:eastAsiaTheme="minorEastAsia" w:hint="eastAsia"/>
          <w:bCs/>
          <w:lang w:eastAsia="zh-CN"/>
        </w:rPr>
        <w:t>we</w:t>
      </w:r>
      <w:r w:rsidR="00E30BD8" w:rsidRPr="00E8616D">
        <w:rPr>
          <w:rFonts w:eastAsiaTheme="minorEastAsia"/>
          <w:bCs/>
          <w:lang w:eastAsia="zh-CN"/>
        </w:rPr>
        <w:t xml:space="preserve"> </w:t>
      </w:r>
      <w:r w:rsidR="00E30BD8" w:rsidRPr="00E8616D">
        <w:rPr>
          <w:rFonts w:eastAsiaTheme="minorEastAsia" w:hint="eastAsia"/>
          <w:bCs/>
          <w:lang w:eastAsia="zh-CN"/>
        </w:rPr>
        <w:t>train</w:t>
      </w:r>
      <w:r w:rsidR="00E30BD8" w:rsidRPr="00E8616D">
        <w:rPr>
          <w:rFonts w:eastAsiaTheme="minorEastAsia"/>
          <w:bCs/>
          <w:lang w:eastAsia="zh-CN"/>
        </w:rPr>
        <w:t xml:space="preserve"> UE-</w:t>
      </w:r>
      <w:r w:rsidR="00E30BD8" w:rsidRPr="00E8616D">
        <w:rPr>
          <w:rFonts w:eastAsiaTheme="minorEastAsia" w:hint="eastAsia"/>
          <w:bCs/>
          <w:lang w:eastAsia="zh-CN"/>
        </w:rPr>
        <w:t>sided</w:t>
      </w:r>
      <w:r w:rsidR="00E30BD8" w:rsidRPr="00E8616D">
        <w:rPr>
          <w:rFonts w:eastAsiaTheme="minorEastAsia"/>
          <w:bCs/>
          <w:lang w:eastAsia="zh-CN"/>
        </w:rPr>
        <w:t xml:space="preserve"> </w:t>
      </w:r>
      <w:r w:rsidR="00E30BD8" w:rsidRPr="00E8616D">
        <w:rPr>
          <w:rFonts w:eastAsiaTheme="minorEastAsia" w:hint="eastAsia"/>
          <w:bCs/>
          <w:lang w:eastAsia="zh-CN"/>
        </w:rPr>
        <w:t>encoder</w:t>
      </w:r>
      <w:r w:rsidR="00E30BD8" w:rsidRPr="00E8616D">
        <w:rPr>
          <w:rFonts w:eastAsiaTheme="minorEastAsia"/>
          <w:bCs/>
          <w:lang w:eastAsia="zh-CN"/>
        </w:rPr>
        <w:t>s for pre-quantized CSI or post-quantized CSI</w:t>
      </w:r>
      <w:r w:rsidR="00C2638D" w:rsidRPr="00E8616D">
        <w:rPr>
          <w:rFonts w:eastAsiaTheme="minorEastAsia"/>
          <w:bCs/>
          <w:lang w:eastAsia="zh-CN"/>
        </w:rPr>
        <w:t xml:space="preserve"> separately</w:t>
      </w:r>
      <w:r w:rsidR="00E8616D" w:rsidRPr="00E8616D">
        <w:rPr>
          <w:rFonts w:eastAsiaTheme="minorEastAsia"/>
          <w:bCs/>
          <w:lang w:eastAsia="zh-CN"/>
        </w:rPr>
        <w:t xml:space="preserve">, </w:t>
      </w:r>
      <w:r w:rsidR="00E8616D" w:rsidRPr="00E8616D">
        <w:rPr>
          <w:rFonts w:eastAsiaTheme="minorEastAsia"/>
          <w:bCs/>
          <w:lang w:eastAsia="zh-CN"/>
        </w:rPr>
        <w:t>a</w:t>
      </w:r>
      <w:r w:rsidR="00E30BD8" w:rsidRPr="00E8616D">
        <w:rPr>
          <w:rFonts w:eastAsiaTheme="minorEastAsia"/>
          <w:bCs/>
          <w:lang w:eastAsia="zh-CN"/>
        </w:rPr>
        <w:t>nd</w:t>
      </w:r>
      <w:r w:rsidR="00E30BD8" w:rsidRPr="00E8616D">
        <w:rPr>
          <w:rFonts w:eastAsiaTheme="minorEastAsia"/>
          <w:bCs/>
          <w:lang w:eastAsia="zh-CN"/>
        </w:rPr>
        <w:t xml:space="preserve"> then evaluate the end-to-end performance gap between the two models. </w:t>
      </w:r>
      <w:r w:rsidR="00C2638D" w:rsidRPr="00E8616D">
        <w:rPr>
          <w:rFonts w:eastAsiaTheme="minorEastAsia"/>
          <w:bCs/>
          <w:lang w:eastAsia="zh-CN"/>
        </w:rPr>
        <w:t xml:space="preserve"> Our observations indicate that</w:t>
      </w:r>
      <w:r w:rsidR="001F1F3B" w:rsidRPr="00E8616D">
        <w:rPr>
          <w:rFonts w:eastAsiaTheme="minorEastAsia"/>
          <w:bCs/>
          <w:lang w:eastAsia="zh-CN"/>
        </w:rPr>
        <w:t>, the difference in SGCS before or after qu</w:t>
      </w:r>
      <w:r w:rsidR="00E836CA" w:rsidRPr="00E8616D">
        <w:rPr>
          <w:rFonts w:eastAsiaTheme="minorEastAsia"/>
          <w:bCs/>
          <w:lang w:eastAsia="zh-CN"/>
        </w:rPr>
        <w:t>antization</w:t>
      </w:r>
      <w:r w:rsidR="001F1F3B" w:rsidRPr="00E8616D">
        <w:rPr>
          <w:rFonts w:eastAsiaTheme="minorEastAsia"/>
          <w:bCs/>
          <w:lang w:eastAsia="zh-CN"/>
        </w:rPr>
        <w:t xml:space="preserve"> is less than </w:t>
      </w:r>
      <w:r w:rsidR="00E8616D" w:rsidRPr="00E8616D">
        <w:rPr>
          <w:rFonts w:eastAsiaTheme="minorEastAsia"/>
          <w:bCs/>
          <w:lang w:eastAsia="zh-CN"/>
        </w:rPr>
        <w:t>1</w:t>
      </w:r>
      <w:r w:rsidR="001F1F3B" w:rsidRPr="00E8616D">
        <w:rPr>
          <w:rFonts w:eastAsiaTheme="minorEastAsia"/>
          <w:bCs/>
          <w:lang w:eastAsia="zh-CN"/>
        </w:rPr>
        <w:t>%</w:t>
      </w:r>
      <w:r w:rsidR="001F1F3B" w:rsidRPr="00E8616D">
        <w:rPr>
          <w:rFonts w:eastAsiaTheme="minorEastAsia" w:hint="eastAsia"/>
          <w:bCs/>
          <w:lang w:eastAsia="zh-CN"/>
        </w:rPr>
        <w:t>.</w:t>
      </w:r>
      <w:r w:rsidR="001F1F3B" w:rsidRPr="00E8616D">
        <w:rPr>
          <w:rFonts w:eastAsiaTheme="minorEastAsia"/>
          <w:bCs/>
          <w:lang w:eastAsia="zh-CN"/>
        </w:rPr>
        <w:t xml:space="preserve"> </w:t>
      </w:r>
      <w:r w:rsidR="00C2638D" w:rsidRPr="00E8616D">
        <w:rPr>
          <w:rFonts w:eastAsiaTheme="minorEastAsia"/>
          <w:bCs/>
          <w:lang w:eastAsia="zh-CN"/>
        </w:rPr>
        <w:t>Therefore,</w:t>
      </w:r>
      <w:r w:rsidR="00C05EF1" w:rsidRPr="00E8616D">
        <w:rPr>
          <w:rFonts w:eastAsiaTheme="minorEastAsia"/>
          <w:bCs/>
        </w:rPr>
        <w:t xml:space="preserve"> </w:t>
      </w:r>
      <w:r w:rsidRPr="00E8616D">
        <w:rPr>
          <w:rFonts w:eastAsiaTheme="minorEastAsia"/>
          <w:bCs/>
        </w:rPr>
        <w:t>we recommend focus</w:t>
      </w:r>
      <w:r w:rsidRPr="00E8616D">
        <w:rPr>
          <w:rFonts w:eastAsiaTheme="minorEastAsia" w:hint="eastAsia"/>
          <w:bCs/>
          <w:lang w:eastAsia="zh-CN"/>
        </w:rPr>
        <w:t>ing</w:t>
      </w:r>
      <w:r w:rsidRPr="00E8616D">
        <w:rPr>
          <w:rFonts w:eastAsiaTheme="minorEastAsia"/>
          <w:bCs/>
        </w:rPr>
        <w:t xml:space="preserve"> on</w:t>
      </w:r>
      <w:r w:rsidR="00C2638D" w:rsidRPr="00E8616D">
        <w:rPr>
          <w:rFonts w:eastAsiaTheme="minorEastAsia"/>
          <w:bCs/>
        </w:rPr>
        <w:t xml:space="preserve"> </w:t>
      </w:r>
      <w:r w:rsidR="009A5517" w:rsidRPr="00E8616D">
        <w:rPr>
          <w:rFonts w:eastAsiaTheme="minorEastAsia"/>
          <w:bCs/>
        </w:rPr>
        <w:t>post-quantized CSI</w:t>
      </w:r>
      <w:r w:rsidRPr="00E8616D">
        <w:rPr>
          <w:rFonts w:eastAsiaTheme="minorEastAsia" w:hint="eastAsia"/>
          <w:bCs/>
          <w:lang w:eastAsia="zh-CN"/>
        </w:rPr>
        <w:t>.</w:t>
      </w:r>
      <w:r w:rsidRPr="00E8616D">
        <w:rPr>
          <w:rFonts w:eastAsiaTheme="minorEastAsia"/>
          <w:bCs/>
        </w:rPr>
        <w:t xml:space="preserve"> </w:t>
      </w:r>
    </w:p>
    <w:p w14:paraId="2532B871" w14:textId="39A6C3DB" w:rsidR="00B8612C" w:rsidRPr="00E8616D" w:rsidRDefault="00B8612C" w:rsidP="00B8612C">
      <w:pPr>
        <w:pStyle w:val="table"/>
        <w:numPr>
          <w:ilvl w:val="0"/>
          <w:numId w:val="39"/>
        </w:numPr>
        <w:spacing w:after="0"/>
        <w:ind w:left="0" w:firstLine="0"/>
      </w:pPr>
      <w:r w:rsidRPr="00E8616D">
        <w:t xml:space="preserve">SGCS(s) for </w:t>
      </w:r>
      <w:r w:rsidR="00E8616D" w:rsidRPr="00E8616D">
        <w:rPr>
          <w:rFonts w:eastAsia="Times New Roman"/>
        </w:rPr>
        <w:t>two options dataset</w:t>
      </w:r>
    </w:p>
    <w:tbl>
      <w:tblPr>
        <w:tblStyle w:val="af"/>
        <w:tblW w:w="0" w:type="auto"/>
        <w:jc w:val="center"/>
        <w:tblLook w:val="04A0" w:firstRow="1" w:lastRow="0" w:firstColumn="1" w:lastColumn="0" w:noHBand="0" w:noVBand="1"/>
      </w:tblPr>
      <w:tblGrid>
        <w:gridCol w:w="2593"/>
        <w:gridCol w:w="3322"/>
        <w:gridCol w:w="3371"/>
      </w:tblGrid>
      <w:tr w:rsidR="00B8612C" w:rsidRPr="00E8616D" w14:paraId="2B5EA7EA" w14:textId="77777777" w:rsidTr="005563D3">
        <w:trPr>
          <w:jc w:val="center"/>
        </w:trPr>
        <w:tc>
          <w:tcPr>
            <w:tcW w:w="0" w:type="auto"/>
          </w:tcPr>
          <w:p w14:paraId="25DA7A87" w14:textId="7D7B7BB3" w:rsidR="00B8612C" w:rsidRPr="00E8616D" w:rsidRDefault="00B8612C" w:rsidP="00BF45F4">
            <w:pPr>
              <w:jc w:val="center"/>
            </w:pPr>
          </w:p>
        </w:tc>
        <w:tc>
          <w:tcPr>
            <w:tcW w:w="0" w:type="auto"/>
          </w:tcPr>
          <w:p w14:paraId="499B5EB7" w14:textId="6F859CD4"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pre-quantized CSI</w:t>
            </w:r>
            <w:r w:rsidRPr="00E8616D">
              <w:rPr>
                <w:rFonts w:eastAsiaTheme="minorEastAsia"/>
                <w:bCs/>
                <w:lang w:eastAsia="zh-CN"/>
              </w:rPr>
              <w:t>)</w:t>
            </w:r>
          </w:p>
        </w:tc>
        <w:tc>
          <w:tcPr>
            <w:tcW w:w="0" w:type="auto"/>
          </w:tcPr>
          <w:p w14:paraId="688D6BDE" w14:textId="15F90BEF"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post-quantized CSI</w:t>
            </w:r>
            <w:r w:rsidRPr="00E8616D">
              <w:rPr>
                <w:rFonts w:eastAsiaTheme="minorEastAsia"/>
                <w:bCs/>
                <w:lang w:eastAsia="zh-CN"/>
              </w:rPr>
              <w:t>)</w:t>
            </w:r>
          </w:p>
        </w:tc>
      </w:tr>
      <w:tr w:rsidR="00B8612C" w:rsidRPr="00E8616D" w14:paraId="1A995099" w14:textId="77777777" w:rsidTr="005563D3">
        <w:trPr>
          <w:jc w:val="center"/>
        </w:trPr>
        <w:tc>
          <w:tcPr>
            <w:tcW w:w="0" w:type="auto"/>
          </w:tcPr>
          <w:p w14:paraId="695C87FC" w14:textId="011C86AC" w:rsidR="00B8612C" w:rsidRPr="00E8616D" w:rsidRDefault="00E8616D" w:rsidP="00BF45F4">
            <w:pPr>
              <w:jc w:val="center"/>
            </w:pPr>
            <w:r w:rsidRPr="00E8616D">
              <w:t xml:space="preserve"> Dataset A</w:t>
            </w:r>
            <w:r w:rsidR="005563D3">
              <w:t>(</w:t>
            </w:r>
            <w:r w:rsidR="005563D3" w:rsidRPr="00FB5AD4">
              <w:rPr>
                <w:rFonts w:hint="eastAsia"/>
              </w:rPr>
              <w:t>Da</w:t>
            </w:r>
            <w:r w:rsidR="005563D3">
              <w:t>ta with f</w:t>
            </w:r>
            <w:r w:rsidR="005563D3" w:rsidRPr="00B8612C">
              <w:t>irst port phase align</w:t>
            </w:r>
            <w:r w:rsidR="005563D3">
              <w:t>)</w:t>
            </w:r>
          </w:p>
        </w:tc>
        <w:tc>
          <w:tcPr>
            <w:tcW w:w="0" w:type="auto"/>
          </w:tcPr>
          <w:p w14:paraId="1DD9AF6E" w14:textId="40DF7B10" w:rsidR="00B8612C" w:rsidRPr="00E8616D" w:rsidRDefault="00B8612C"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432BE37B" w14:textId="2786ABE8"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r w:rsidR="00B8612C" w:rsidRPr="00E8616D" w14:paraId="538893D5" w14:textId="77777777" w:rsidTr="005563D3">
        <w:trPr>
          <w:jc w:val="center"/>
        </w:trPr>
        <w:tc>
          <w:tcPr>
            <w:tcW w:w="0" w:type="auto"/>
          </w:tcPr>
          <w:p w14:paraId="06B5B136" w14:textId="5F57E879" w:rsidR="00B8612C" w:rsidRPr="00E8616D" w:rsidRDefault="00E8616D" w:rsidP="00BF45F4">
            <w:pPr>
              <w:jc w:val="center"/>
            </w:pPr>
            <w:r w:rsidRPr="00E8616D">
              <w:t xml:space="preserve"> Dataset B</w:t>
            </w:r>
            <w:r w:rsidR="005563D3">
              <w:t>(</w:t>
            </w:r>
            <w:r w:rsidR="005563D3">
              <w:t>Data with l</w:t>
            </w:r>
            <w:r w:rsidR="005563D3" w:rsidRPr="00B8612C">
              <w:t>ast port phase align</w:t>
            </w:r>
            <w:r w:rsidR="005563D3">
              <w:t>)</w:t>
            </w:r>
          </w:p>
        </w:tc>
        <w:tc>
          <w:tcPr>
            <w:tcW w:w="0" w:type="auto"/>
          </w:tcPr>
          <w:p w14:paraId="035C1DDE" w14:textId="302970F7" w:rsidR="00B8612C" w:rsidRPr="00E8616D" w:rsidRDefault="00BF45F4"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7FF2786E" w14:textId="153D91EA"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bl>
    <w:p w14:paraId="3FF733EE" w14:textId="593A1D2F" w:rsidR="00E938F5" w:rsidRPr="00877CEB" w:rsidRDefault="00850841" w:rsidP="00877CEB">
      <w:pPr>
        <w:spacing w:before="120" w:after="120" w:line="260" w:lineRule="exact"/>
        <w:jc w:val="both"/>
        <w:rPr>
          <w:rFonts w:eastAsiaTheme="minorEastAsia"/>
          <w:lang w:eastAsia="zh-CN"/>
        </w:rPr>
      </w:pPr>
      <w:r w:rsidRPr="00E8616D">
        <w:rPr>
          <w:rFonts w:eastAsiaTheme="minorEastAsia"/>
          <w:lang w:eastAsia="zh-CN"/>
        </w:rPr>
        <w:t>Furthermore</w:t>
      </w:r>
      <w:r w:rsidR="00E938F5" w:rsidRPr="00E8616D">
        <w:rPr>
          <w:rFonts w:eastAsiaTheme="minorEastAsia"/>
          <w:lang w:eastAsia="zh-CN"/>
        </w:rPr>
        <w:t xml:space="preserve">, if </w:t>
      </w:r>
      <w:r w:rsidR="00E52D33" w:rsidRPr="00E8616D">
        <w:rPr>
          <w:rFonts w:eastAsiaTheme="minorEastAsia"/>
          <w:lang w:eastAsia="zh-CN"/>
        </w:rPr>
        <w:t>different</w:t>
      </w:r>
      <w:r w:rsidR="00E938F5" w:rsidRPr="00E8616D">
        <w:rPr>
          <w:rFonts w:eastAsiaTheme="minorEastAsia"/>
          <w:lang w:eastAsia="zh-CN"/>
        </w:rPr>
        <w:t xml:space="preserve"> payloads </w:t>
      </w:r>
      <w:r w:rsidR="00E52D33" w:rsidRPr="00E8616D">
        <w:rPr>
          <w:rFonts w:eastAsiaTheme="minorEastAsia"/>
          <w:lang w:eastAsia="zh-CN"/>
        </w:rPr>
        <w:t xml:space="preserve">CSI </w:t>
      </w:r>
      <w:r w:rsidR="00E52D33" w:rsidRPr="00E8616D">
        <w:rPr>
          <w:rFonts w:eastAsiaTheme="minorEastAsia" w:hint="eastAsia"/>
          <w:lang w:eastAsia="zh-CN"/>
        </w:rPr>
        <w:t>feedbacks</w:t>
      </w:r>
      <w:r w:rsidR="00E52D33" w:rsidRPr="00E8616D">
        <w:rPr>
          <w:rFonts w:eastAsiaTheme="minorEastAsia"/>
          <w:lang w:eastAsia="zh-CN"/>
        </w:rPr>
        <w:t xml:space="preserve"> </w:t>
      </w:r>
      <w:r w:rsidR="00E938F5" w:rsidRPr="00E8616D">
        <w:rPr>
          <w:rFonts w:eastAsiaTheme="minorEastAsia"/>
          <w:lang w:eastAsia="zh-CN"/>
        </w:rPr>
        <w:t xml:space="preserve">can be </w:t>
      </w:r>
      <w:r w:rsidR="00E52D33" w:rsidRPr="00E8616D">
        <w:rPr>
          <w:rFonts w:eastAsiaTheme="minorEastAsia"/>
          <w:lang w:eastAsia="zh-CN"/>
        </w:rPr>
        <w:t xml:space="preserve">generated by a target CSI and </w:t>
      </w:r>
      <w:r w:rsidR="00E52D33" w:rsidRPr="00E8616D">
        <w:rPr>
          <w:rFonts w:eastAsiaTheme="minorEastAsia" w:hint="eastAsia"/>
          <w:lang w:eastAsia="zh-CN"/>
        </w:rPr>
        <w:t>a</w:t>
      </w:r>
      <w:r w:rsidR="00E938F5" w:rsidRPr="00E8616D">
        <w:rPr>
          <w:rFonts w:eastAsiaTheme="minorEastAsia"/>
          <w:lang w:eastAsia="zh-CN"/>
        </w:rPr>
        <w:t xml:space="preserve"> scalab</w:t>
      </w:r>
      <w:r w:rsidR="00E52D33" w:rsidRPr="00E8616D">
        <w:rPr>
          <w:rFonts w:eastAsiaTheme="minorEastAsia" w:hint="eastAsia"/>
          <w:lang w:eastAsia="zh-CN"/>
        </w:rPr>
        <w:t>le</w:t>
      </w:r>
      <w:r w:rsidR="00E938F5" w:rsidRPr="00E8616D">
        <w:rPr>
          <w:rFonts w:eastAsiaTheme="minorEastAsia"/>
          <w:lang w:eastAsia="zh-CN"/>
        </w:rPr>
        <w:t xml:space="preserve"> model</w:t>
      </w:r>
      <w:r w:rsidR="004F20D0" w:rsidRPr="00E8616D">
        <w:rPr>
          <w:rFonts w:eastAsiaTheme="minorEastAsia"/>
          <w:lang w:eastAsia="zh-CN"/>
        </w:rPr>
        <w:t>- such as</w:t>
      </w:r>
      <w:r w:rsidR="004F20D0" w:rsidRPr="00877CEB">
        <w:rPr>
          <w:rFonts w:eastAsiaTheme="minorEastAsia"/>
          <w:lang w:eastAsia="zh-CN"/>
        </w:rPr>
        <w:t xml:space="preserve"> </w:t>
      </w:r>
      <w:r w:rsidR="002D10EF" w:rsidRPr="00877CEB">
        <w:rPr>
          <w:rFonts w:eastAsiaTheme="minorEastAsia"/>
          <w:lang w:eastAsia="zh-CN"/>
        </w:rPr>
        <w:t xml:space="preserve">the </w:t>
      </w:r>
      <w:r w:rsidR="004F20D0" w:rsidRPr="00877CEB">
        <w:rPr>
          <w:rFonts w:eastAsiaTheme="minorEastAsia"/>
          <w:lang w:eastAsia="zh-CN"/>
        </w:rPr>
        <w:t xml:space="preserve">model supporting multiple branches that </w:t>
      </w:r>
      <w:r w:rsidR="002D10EF" w:rsidRPr="00877CEB">
        <w:rPr>
          <w:rFonts w:eastAsiaTheme="minorEastAsia"/>
          <w:lang w:eastAsia="zh-CN"/>
        </w:rPr>
        <w:t xml:space="preserve">can </w:t>
      </w:r>
      <w:r w:rsidR="004F20D0" w:rsidRPr="00877CEB">
        <w:rPr>
          <w:rFonts w:eastAsiaTheme="minorEastAsia"/>
          <w:lang w:eastAsia="zh-CN"/>
        </w:rPr>
        <w:t>generate multiple CSI feedbacks from a single target CSI,</w:t>
      </w:r>
      <w:r w:rsidR="00E938F5" w:rsidRPr="00877CEB">
        <w:rPr>
          <w:rFonts w:eastAsiaTheme="minorEastAsia"/>
          <w:lang w:eastAsia="zh-CN"/>
        </w:rPr>
        <w:t xml:space="preserve"> the </w:t>
      </w:r>
      <w:r w:rsidR="00E52D33" w:rsidRPr="00877CEB">
        <w:rPr>
          <w:rFonts w:eastAsiaTheme="minorEastAsia" w:hint="eastAsia"/>
          <w:lang w:eastAsia="zh-CN"/>
        </w:rPr>
        <w:t>multiple</w:t>
      </w:r>
      <w:r w:rsidR="00E52D33" w:rsidRPr="00877CEB">
        <w:rPr>
          <w:rFonts w:eastAsiaTheme="minorEastAsia"/>
          <w:lang w:eastAsia="zh-CN"/>
        </w:rPr>
        <w:t xml:space="preserve"> </w:t>
      </w:r>
      <w:r w:rsidR="00E938F5" w:rsidRPr="00877CEB">
        <w:rPr>
          <w:rFonts w:eastAsiaTheme="minorEastAsia"/>
          <w:lang w:eastAsia="zh-CN"/>
        </w:rPr>
        <w:t xml:space="preserve">payload </w:t>
      </w:r>
      <w:r w:rsidR="00E52D33" w:rsidRPr="00877CEB">
        <w:rPr>
          <w:rFonts w:eastAsiaTheme="minorEastAsia"/>
          <w:lang w:eastAsia="zh-CN"/>
        </w:rPr>
        <w:t>indications can be provided on a dataset</w:t>
      </w:r>
    </w:p>
    <w:p w14:paraId="066179B8" w14:textId="511C9DA0" w:rsidR="00AC777E" w:rsidRPr="00840076" w:rsidRDefault="00B35D2A" w:rsidP="00AC777E">
      <w:pPr>
        <w:jc w:val="both"/>
        <w:rPr>
          <w:rFonts w:eastAsiaTheme="minorEastAsia"/>
          <w:lang w:eastAsia="zh-CN"/>
        </w:rPr>
      </w:pPr>
      <w:r>
        <w:rPr>
          <w:noProof/>
        </w:rPr>
        <w:object w:dxaOrig="11490" w:dyaOrig="3825" w14:anchorId="21D51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3pt;height:150.9pt;mso-width-percent:0;mso-height-percent:0;mso-width-percent:0;mso-height-percent:0" o:ole="">
            <v:imagedata r:id="rId12" o:title=""/>
          </v:shape>
          <o:OLEObject Type="Embed" ProgID="Visio.Drawing.15" ShapeID="_x0000_i1025" DrawAspect="Content" ObjectID="_1816775511" r:id="rId13"/>
        </w:object>
      </w:r>
    </w:p>
    <w:p w14:paraId="01E21978" w14:textId="4FE2F02C" w:rsidR="00C05EF1" w:rsidRDefault="00C05EF1" w:rsidP="008F449A">
      <w:pPr>
        <w:pStyle w:val="af2"/>
        <w:numPr>
          <w:ilvl w:val="0"/>
          <w:numId w:val="18"/>
        </w:numPr>
        <w:ind w:left="1134" w:firstLineChars="0" w:hanging="1134"/>
        <w:rPr>
          <w:rFonts w:ascii="Times New Roman" w:eastAsiaTheme="minorEastAsia" w:hAnsi="Times New Roman"/>
          <w:b/>
          <w:sz w:val="20"/>
          <w:szCs w:val="20"/>
          <w:lang w:eastAsia="zh-CN"/>
        </w:rPr>
      </w:pPr>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r w:rsidRPr="00C05EF1">
        <w:rPr>
          <w:rFonts w:ascii="Times New Roman" w:eastAsiaTheme="minorEastAsia" w:hAnsi="Times New Roman"/>
          <w:b/>
          <w:sz w:val="20"/>
          <w:szCs w:val="20"/>
          <w:lang w:eastAsia="zh-CN"/>
        </w:rPr>
        <w:t>b_payloads</w:t>
      </w:r>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 xml:space="preserve"> 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p>
    <w:p w14:paraId="376239E5" w14:textId="35C110A1" w:rsidR="00850841" w:rsidRPr="00E24984" w:rsidRDefault="006C069E" w:rsidP="00D372B0">
      <w:pPr>
        <w:pStyle w:val="3"/>
        <w:ind w:left="0"/>
        <w:rPr>
          <w:b w:val="0"/>
          <w:bCs/>
        </w:rPr>
      </w:pPr>
      <w:r w:rsidRPr="00E24984">
        <w:rPr>
          <w:b w:val="0"/>
          <w:bCs/>
        </w:rPr>
        <w:t>T</w:t>
      </w:r>
      <w:r w:rsidRPr="00E24984">
        <w:rPr>
          <w:rFonts w:hint="eastAsia"/>
          <w:b w:val="0"/>
          <w:bCs/>
        </w:rPr>
        <w:t>he</w:t>
      </w:r>
      <w:r w:rsidRPr="00E24984">
        <w:rPr>
          <w:b w:val="0"/>
          <w:bCs/>
        </w:rPr>
        <w:t xml:space="preserve"> </w:t>
      </w:r>
      <w:r w:rsidR="002D10EF" w:rsidRPr="00E24984">
        <w:rPr>
          <w:b w:val="0"/>
          <w:bCs/>
        </w:rPr>
        <w:t>association between target CSI and CSI feedback</w:t>
      </w:r>
    </w:p>
    <w:p w14:paraId="4E53E2BA" w14:textId="31328A72" w:rsidR="00850841" w:rsidRDefault="00D53622" w:rsidP="00877CEB">
      <w:pPr>
        <w:spacing w:before="120" w:after="120" w:line="260" w:lineRule="exact"/>
        <w:jc w:val="both"/>
        <w:rPr>
          <w:rFonts w:eastAsiaTheme="minorEastAsia"/>
          <w:lang w:eastAsia="zh-CN"/>
        </w:rPr>
      </w:pPr>
      <w:r w:rsidRPr="00D53622">
        <w:rPr>
          <w:rFonts w:eastAsiaTheme="minorEastAsia"/>
          <w:lang w:eastAsia="zh-CN"/>
        </w:rPr>
        <w:t>A</w:t>
      </w:r>
      <w:r w:rsidR="00E52D33">
        <w:rPr>
          <w:rFonts w:eastAsiaTheme="minorEastAsia"/>
          <w:lang w:eastAsia="zh-CN"/>
        </w:rPr>
        <w:t>dditional</w:t>
      </w:r>
      <w:r w:rsidRPr="00D53622">
        <w:rPr>
          <w:rFonts w:eastAsiaTheme="minorEastAsia"/>
          <w:lang w:eastAsia="zh-CN"/>
        </w:rPr>
        <w:t xml:space="preserve"> core issue for </w:t>
      </w:r>
      <w:r w:rsidR="00E52D33">
        <w:rPr>
          <w:rFonts w:eastAsiaTheme="minorEastAsia"/>
          <w:lang w:eastAsia="zh-CN"/>
        </w:rPr>
        <w:t xml:space="preserve">a data </w:t>
      </w:r>
      <w:r w:rsidR="002D10EF">
        <w:rPr>
          <w:rFonts w:eastAsiaTheme="minorEastAsia"/>
          <w:lang w:eastAsia="zh-CN"/>
        </w:rPr>
        <w:t>sample</w:t>
      </w:r>
      <w:r w:rsidRPr="00D53622">
        <w:rPr>
          <w:rFonts w:eastAsiaTheme="minorEastAsia"/>
          <w:lang w:eastAsia="zh-CN"/>
        </w:rPr>
        <w:t xml:space="preserve"> is the </w:t>
      </w:r>
      <w:r w:rsidR="00E52D33">
        <w:rPr>
          <w:rFonts w:eastAsiaTheme="minorEastAsia"/>
          <w:lang w:eastAsia="zh-CN"/>
        </w:rPr>
        <w:t xml:space="preserve">mapping relationship between </w:t>
      </w:r>
      <w:r w:rsidR="00E52D33" w:rsidRPr="00B12425">
        <w:rPr>
          <w:lang w:eastAsia="ko-KR"/>
        </w:rPr>
        <w:t>target CSI</w:t>
      </w:r>
      <w:r w:rsidR="00E52D33">
        <w:rPr>
          <w:lang w:eastAsia="ko-KR"/>
        </w:rPr>
        <w:t xml:space="preserve"> and </w:t>
      </w:r>
      <w:r w:rsidR="00E52D33" w:rsidRPr="00B12425">
        <w:rPr>
          <w:lang w:eastAsia="ko-KR"/>
        </w:rPr>
        <w:t>CSI feedback</w:t>
      </w:r>
      <w:r w:rsidR="00E52D33">
        <w:rPr>
          <w:rFonts w:eastAsiaTheme="minorEastAsia"/>
          <w:lang w:eastAsia="zh-CN"/>
        </w:rPr>
        <w:t>, and</w:t>
      </w:r>
      <w:r w:rsidRPr="00D53622">
        <w:rPr>
          <w:rFonts w:eastAsiaTheme="minorEastAsia"/>
          <w:lang w:eastAsia="zh-CN"/>
        </w:rPr>
        <w:t xml:space="preserve"> </w:t>
      </w:r>
      <w:r w:rsidR="00E52D33">
        <w:rPr>
          <w:rFonts w:eastAsiaTheme="minorEastAsia"/>
          <w:lang w:eastAsia="zh-CN"/>
        </w:rPr>
        <w:t xml:space="preserve">the </w:t>
      </w:r>
      <w:r w:rsidRPr="00D53622">
        <w:rPr>
          <w:rFonts w:eastAsiaTheme="minorEastAsia"/>
          <w:lang w:eastAsia="zh-CN"/>
        </w:rPr>
        <w:t xml:space="preserve">potential </w:t>
      </w:r>
      <w:r w:rsidR="00E52D33">
        <w:rPr>
          <w:rFonts w:eastAsiaTheme="minorEastAsia"/>
          <w:lang w:eastAsia="zh-CN"/>
        </w:rPr>
        <w:t xml:space="preserve">mapping relationship </w:t>
      </w:r>
      <w:r w:rsidR="006B2101">
        <w:rPr>
          <w:rFonts w:eastAsiaTheme="minorEastAsia"/>
          <w:lang w:eastAsia="zh-CN"/>
        </w:rPr>
        <w:t xml:space="preserve">of </w:t>
      </w:r>
      <w:r w:rsidR="00E52D33">
        <w:rPr>
          <w:rFonts w:eastAsiaTheme="minorEastAsia"/>
          <w:lang w:eastAsia="zh-CN"/>
        </w:rPr>
        <w:t xml:space="preserve">a </w:t>
      </w:r>
      <w:r w:rsidRPr="00D53622">
        <w:rPr>
          <w:rFonts w:eastAsiaTheme="minorEastAsia"/>
          <w:lang w:eastAsia="zh-CN"/>
        </w:rPr>
        <w:t xml:space="preserve">data units </w:t>
      </w:r>
      <w:r w:rsidR="00E52D33">
        <w:rPr>
          <w:rFonts w:eastAsiaTheme="minorEastAsia"/>
          <w:lang w:eastAsia="zh-CN"/>
        </w:rPr>
        <w:t>includes</w:t>
      </w:r>
      <w:r w:rsidR="00850841">
        <w:rPr>
          <w:rFonts w:eastAsiaTheme="minorEastAsia"/>
          <w:lang w:eastAsia="zh-CN"/>
        </w:rPr>
        <w:t>:</w:t>
      </w:r>
    </w:p>
    <w:p w14:paraId="032DDFED" w14:textId="7FFA600F" w:rsidR="00850841" w:rsidRPr="00B12425" w:rsidRDefault="00A807A3" w:rsidP="00877CEB">
      <w:pPr>
        <w:spacing w:before="120" w:after="120" w:line="260" w:lineRule="exact"/>
        <w:jc w:val="both"/>
        <w:rPr>
          <w:lang w:eastAsia="ko-KR"/>
        </w:rPr>
      </w:pPr>
      <w:r>
        <w:rPr>
          <w:rFonts w:eastAsiaTheme="minorEastAsia"/>
          <w:lang w:eastAsia="zh-CN"/>
        </w:rPr>
        <w:t>M</w:t>
      </w:r>
      <w:r w:rsidR="00E52D33">
        <w:rPr>
          <w:rFonts w:eastAsiaTheme="minorEastAsia"/>
          <w:lang w:eastAsia="zh-CN"/>
        </w:rPr>
        <w:t>apping</w:t>
      </w:r>
      <w:r w:rsidR="00850841">
        <w:rPr>
          <w:rFonts w:eastAsiaTheme="minorEastAsia"/>
          <w:lang w:eastAsia="zh-CN"/>
        </w:rPr>
        <w:t xml:space="preserve"> </w:t>
      </w:r>
      <w:r w:rsidR="00850841" w:rsidRPr="00B12425">
        <w:rPr>
          <w:rFonts w:eastAsiaTheme="minorEastAsia"/>
          <w:lang w:eastAsia="zh-CN"/>
        </w:rPr>
        <w:t>1(</w:t>
      </w:r>
      <w:r w:rsidR="00850841" w:rsidRPr="00B12425">
        <w:rPr>
          <w:lang w:eastAsia="ko-KR"/>
        </w:rPr>
        <w:t>one-to-one mapping</w:t>
      </w:r>
      <w:r w:rsidR="00850841" w:rsidRPr="00B12425">
        <w:rPr>
          <w:rFonts w:eastAsiaTheme="minorEastAsia"/>
          <w:lang w:eastAsia="zh-CN"/>
        </w:rPr>
        <w:t>):</w:t>
      </w:r>
      <w:r w:rsidR="00850841" w:rsidRPr="00B12425">
        <w:rPr>
          <w:lang w:eastAsia="ko-KR"/>
        </w:rPr>
        <w:t xml:space="preserve"> {target CSI, CSI feedback</w:t>
      </w:r>
      <w:r w:rsidR="006366C7" w:rsidRPr="00B12425">
        <w:rPr>
          <w:lang w:eastAsia="ko-KR"/>
        </w:rPr>
        <w:t>#1</w:t>
      </w:r>
      <w:r w:rsidR="00850841" w:rsidRPr="00B12425">
        <w:rPr>
          <w:lang w:eastAsia="ko-KR"/>
        </w:rPr>
        <w:t>}</w:t>
      </w:r>
      <w:r w:rsidR="008776A1" w:rsidRPr="00877CEB">
        <w:rPr>
          <w:rFonts w:eastAsiaTheme="minorEastAsia"/>
          <w:lang w:eastAsia="zh-CN"/>
        </w:rPr>
        <w:t xml:space="preserve">, </w:t>
      </w:r>
      <w:r w:rsidR="006366C7" w:rsidRPr="00B12425">
        <w:rPr>
          <w:lang w:eastAsia="ko-KR"/>
        </w:rPr>
        <w:t>{target CSI, CSI feedback#</w:t>
      </w:r>
      <w:r w:rsidR="006366C7">
        <w:rPr>
          <w:lang w:eastAsia="ko-KR"/>
        </w:rPr>
        <w:t>2</w:t>
      </w:r>
      <w:r w:rsidR="006366C7" w:rsidRPr="00B12425">
        <w:rPr>
          <w:lang w:eastAsia="ko-KR"/>
        </w:rPr>
        <w:t>}</w:t>
      </w:r>
    </w:p>
    <w:p w14:paraId="11F43F39" w14:textId="5D6A1271" w:rsidR="00850841" w:rsidRDefault="00A807A3" w:rsidP="00877CEB">
      <w:pPr>
        <w:spacing w:before="120" w:after="120" w:line="260" w:lineRule="exact"/>
        <w:jc w:val="both"/>
        <w:rPr>
          <w:lang w:eastAsia="ko-KR"/>
        </w:rPr>
      </w:pPr>
      <w:r>
        <w:rPr>
          <w:rFonts w:eastAsiaTheme="minorEastAsia"/>
          <w:lang w:eastAsia="zh-CN"/>
        </w:rPr>
        <w:t>M</w:t>
      </w:r>
      <w:r w:rsidR="00E52D33">
        <w:rPr>
          <w:rFonts w:eastAsiaTheme="minorEastAsia"/>
          <w:lang w:eastAsia="zh-CN"/>
        </w:rPr>
        <w:t>apping</w:t>
      </w:r>
      <w:r w:rsidR="006B2101">
        <w:rPr>
          <w:rFonts w:eastAsiaTheme="minorEastAsia"/>
          <w:lang w:eastAsia="zh-CN"/>
        </w:rPr>
        <w:t xml:space="preserve"> </w:t>
      </w:r>
      <w:r w:rsidR="00850841" w:rsidRPr="00B12425">
        <w:rPr>
          <w:rFonts w:eastAsiaTheme="minorEastAsia"/>
          <w:lang w:eastAsia="zh-CN"/>
        </w:rPr>
        <w:t>2(</w:t>
      </w:r>
      <w:r w:rsidR="00850841" w:rsidRPr="00B12425">
        <w:rPr>
          <w:lang w:eastAsia="ko-KR"/>
        </w:rPr>
        <w:t>one-to-many mapping</w:t>
      </w:r>
      <w:r w:rsidR="00850841" w:rsidRPr="00B12425">
        <w:rPr>
          <w:rFonts w:eastAsiaTheme="minorEastAsia"/>
          <w:lang w:eastAsia="zh-CN"/>
        </w:rPr>
        <w:t>):</w:t>
      </w:r>
      <w:r w:rsidR="00850841" w:rsidRPr="00B12425">
        <w:rPr>
          <w:lang w:eastAsia="ko-KR"/>
        </w:rPr>
        <w:t xml:space="preserve"> {target CSI, CSI feedback#1, </w:t>
      </w:r>
      <m:oMath>
        <m:r>
          <m:rPr>
            <m:sty m:val="p"/>
          </m:rPr>
          <w:rPr>
            <w:rFonts w:ascii="Cambria Math" w:eastAsiaTheme="minorEastAsia" w:hAnsi="Cambria Math"/>
            <w:lang w:eastAsia="zh-CN"/>
          </w:rPr>
          <m:t>⋯</m:t>
        </m:r>
      </m:oMath>
      <w:r w:rsidR="00850841" w:rsidRPr="00B12425">
        <w:rPr>
          <w:lang w:eastAsia="ko-KR"/>
        </w:rPr>
        <w:t xml:space="preserve">, CSI feedback#i, </w:t>
      </w:r>
      <m:oMath>
        <m:r>
          <m:rPr>
            <m:sty m:val="p"/>
          </m:rPr>
          <w:rPr>
            <w:rFonts w:ascii="Cambria Math" w:hAnsi="Cambria Math"/>
            <w:lang w:eastAsia="ko-KR"/>
          </w:rPr>
          <m:t>⋯,</m:t>
        </m:r>
      </m:oMath>
      <w:r w:rsidR="00850841" w:rsidRPr="00B12425">
        <w:rPr>
          <w:rFonts w:eastAsiaTheme="minorEastAsia" w:hint="eastAsia"/>
          <w:lang w:eastAsia="zh-CN"/>
        </w:rPr>
        <w:t>C</w:t>
      </w:r>
      <w:r w:rsidR="00850841" w:rsidRPr="00B12425">
        <w:rPr>
          <w:rFonts w:eastAsiaTheme="minorEastAsia"/>
          <w:lang w:eastAsia="zh-CN"/>
        </w:rPr>
        <w:t>SI</w:t>
      </w:r>
      <w:r w:rsidR="00850841" w:rsidRPr="00B12425">
        <w:rPr>
          <w:lang w:eastAsia="ko-KR"/>
        </w:rPr>
        <w:t xml:space="preserve"> feedback#N}</w:t>
      </w:r>
    </w:p>
    <w:p w14:paraId="19DCD3A1" w14:textId="5F023875" w:rsidR="00850841" w:rsidRDefault="002711EF" w:rsidP="00877CEB">
      <w:pPr>
        <w:spacing w:before="120" w:after="120" w:line="260" w:lineRule="exact"/>
        <w:jc w:val="both"/>
        <w:rPr>
          <w:rFonts w:eastAsiaTheme="minorEastAsia"/>
          <w:lang w:eastAsia="zh-CN"/>
        </w:rPr>
      </w:pPr>
      <w:r w:rsidRPr="002711EF">
        <w:rPr>
          <w:rFonts w:eastAsiaTheme="minorEastAsia"/>
          <w:lang w:eastAsia="zh-CN"/>
        </w:rPr>
        <w:lastRenderedPageBreak/>
        <w:t xml:space="preserve">Compared to </w:t>
      </w:r>
      <w:r w:rsidR="00E52D33">
        <w:rPr>
          <w:rFonts w:eastAsiaTheme="minorEastAsia"/>
          <w:lang w:eastAsia="zh-CN"/>
        </w:rPr>
        <w:t xml:space="preserve">mapping </w:t>
      </w:r>
      <w:r w:rsidRPr="002711EF">
        <w:rPr>
          <w:rFonts w:eastAsiaTheme="minorEastAsia"/>
          <w:lang w:eastAsia="zh-CN"/>
        </w:rPr>
        <w:t>1</w:t>
      </w:r>
      <w:r w:rsidR="00E52D33">
        <w:rPr>
          <w:rFonts w:eastAsiaTheme="minorEastAsia"/>
          <w:lang w:eastAsia="zh-CN"/>
        </w:rPr>
        <w:t xml:space="preserve"> </w:t>
      </w:r>
      <w:r w:rsidRPr="002711EF">
        <w:rPr>
          <w:rFonts w:eastAsiaTheme="minorEastAsia"/>
          <w:lang w:eastAsia="zh-CN"/>
        </w:rPr>
        <w:t xml:space="preserve">and </w:t>
      </w:r>
      <w:r w:rsidR="00E52D33">
        <w:rPr>
          <w:rFonts w:eastAsiaTheme="minorEastAsia"/>
          <w:lang w:eastAsia="zh-CN"/>
        </w:rPr>
        <w:t>mapping 2, mapping 2</w:t>
      </w:r>
      <w:r w:rsidRPr="002711EF">
        <w:rPr>
          <w:rFonts w:eastAsiaTheme="minorEastAsia"/>
          <w:lang w:eastAsia="zh-CN"/>
        </w:rPr>
        <w:t xml:space="preserve"> can reduce overhead by omitting some</w:t>
      </w:r>
      <w:r w:rsidR="00E52D33">
        <w:rPr>
          <w:rFonts w:eastAsiaTheme="minorEastAsia"/>
          <w:lang w:eastAsia="zh-CN"/>
        </w:rPr>
        <w:t xml:space="preserve"> repetition</w:t>
      </w:r>
      <w:r w:rsidRPr="002711EF">
        <w:rPr>
          <w:rFonts w:eastAsiaTheme="minorEastAsia"/>
          <w:lang w:eastAsia="zh-CN"/>
        </w:rPr>
        <w:t xml:space="preserve"> target CSI</w:t>
      </w:r>
      <w:r w:rsidR="00377386">
        <w:rPr>
          <w:rFonts w:eastAsiaTheme="minorEastAsia"/>
          <w:lang w:eastAsia="zh-CN"/>
        </w:rPr>
        <w:t>s</w:t>
      </w:r>
      <w:r w:rsidR="00E52D33">
        <w:rPr>
          <w:rFonts w:eastAsiaTheme="minorEastAsia"/>
          <w:lang w:eastAsia="zh-CN"/>
        </w:rPr>
        <w:t xml:space="preserve">. </w:t>
      </w:r>
      <w:r w:rsidR="009A5517">
        <w:rPr>
          <w:lang w:eastAsia="ko-KR"/>
        </w:rPr>
        <w:t>O</w:t>
      </w:r>
      <w:r w:rsidR="009A5517" w:rsidRPr="00B12425">
        <w:rPr>
          <w:lang w:eastAsia="ko-KR"/>
        </w:rPr>
        <w:t>ne-to-many mapping</w:t>
      </w:r>
      <w:r w:rsidR="009A5517">
        <w:rPr>
          <w:rFonts w:eastAsiaTheme="minorEastAsia"/>
          <w:lang w:eastAsia="zh-CN"/>
        </w:rPr>
        <w:t xml:space="preserve"> is more straightforward type when </w:t>
      </w:r>
      <w:r w:rsidR="00E52D33" w:rsidRPr="00E52D33">
        <w:rPr>
          <w:rFonts w:eastAsiaTheme="minorEastAsia"/>
          <w:lang w:eastAsia="zh-CN"/>
        </w:rPr>
        <w:t>different payloads CSI feedbacks can be generated by a target CSI and a scalable model</w:t>
      </w:r>
      <w:r w:rsidR="00A807A3">
        <w:rPr>
          <w:rFonts w:eastAsiaTheme="minorEastAsia"/>
          <w:lang w:eastAsia="zh-CN"/>
        </w:rPr>
        <w:t xml:space="preserve"> </w:t>
      </w:r>
      <w:r w:rsidR="00E52D33">
        <w:rPr>
          <w:rFonts w:eastAsiaTheme="minorEastAsia"/>
          <w:lang w:eastAsia="zh-CN"/>
        </w:rPr>
        <w:t>(i.e.,</w:t>
      </w:r>
      <w:r w:rsidR="00E52D33" w:rsidRPr="002711EF">
        <w:rPr>
          <w:rFonts w:eastAsiaTheme="minorEastAsia"/>
          <w:lang w:eastAsia="zh-CN"/>
        </w:rPr>
        <w:t xml:space="preserve"> </w:t>
      </w:r>
      <w:r w:rsidR="00E52D33">
        <w:rPr>
          <w:rFonts w:eastAsiaTheme="minorEastAsia"/>
          <w:lang w:eastAsia="zh-CN"/>
        </w:rPr>
        <w:t xml:space="preserve">the </w:t>
      </w:r>
      <w:r w:rsidR="00E52D33" w:rsidRPr="002711EF">
        <w:rPr>
          <w:rFonts w:eastAsiaTheme="minorEastAsia"/>
          <w:lang w:eastAsia="zh-CN"/>
        </w:rPr>
        <w:t>model</w:t>
      </w:r>
      <w:r w:rsidR="00E52D33">
        <w:rPr>
          <w:rFonts w:eastAsiaTheme="minorEastAsia"/>
          <w:lang w:eastAsia="zh-CN"/>
        </w:rPr>
        <w:t xml:space="preserve"> with</w:t>
      </w:r>
      <w:r w:rsidR="00E52D33" w:rsidRPr="002711EF">
        <w:rPr>
          <w:rFonts w:eastAsiaTheme="minorEastAsia"/>
          <w:lang w:eastAsia="zh-CN"/>
        </w:rPr>
        <w:t xml:space="preserve"> multiple branches </w:t>
      </w:r>
      <w:r w:rsidR="00E52D33">
        <w:rPr>
          <w:rFonts w:eastAsiaTheme="minorEastAsia"/>
          <w:lang w:eastAsia="zh-CN"/>
        </w:rPr>
        <w:t>can</w:t>
      </w:r>
      <w:r w:rsidR="00E52D33" w:rsidRPr="002711EF">
        <w:rPr>
          <w:rFonts w:eastAsiaTheme="minorEastAsia"/>
          <w:lang w:eastAsia="zh-CN"/>
        </w:rPr>
        <w:t xml:space="preserve"> generate multiple CSI feedbacks from a single target CSI</w:t>
      </w:r>
      <w:r w:rsidR="00E52D33">
        <w:rPr>
          <w:rFonts w:eastAsiaTheme="minorEastAsia"/>
          <w:lang w:eastAsia="zh-CN"/>
        </w:rPr>
        <w:t>)</w:t>
      </w:r>
      <w:r w:rsidR="009A5517">
        <w:rPr>
          <w:rFonts w:eastAsiaTheme="minorEastAsia"/>
          <w:lang w:eastAsia="zh-CN"/>
        </w:rPr>
        <w:t>.</w:t>
      </w:r>
      <w:r w:rsidR="00622866">
        <w:rPr>
          <w:rFonts w:eastAsiaTheme="minorEastAsia"/>
          <w:lang w:eastAsia="zh-CN"/>
        </w:rPr>
        <w:t xml:space="preserve"> </w:t>
      </w:r>
      <w:r w:rsidR="00E52D33">
        <w:rPr>
          <w:rFonts w:eastAsiaTheme="minorEastAsia"/>
          <w:lang w:eastAsia="zh-CN"/>
        </w:rPr>
        <w:t>Therefore</w:t>
      </w:r>
      <w:r w:rsidRPr="002711EF">
        <w:rPr>
          <w:rFonts w:eastAsiaTheme="minorEastAsia"/>
          <w:lang w:eastAsia="zh-CN"/>
        </w:rPr>
        <w:t>,</w:t>
      </w:r>
      <w:r w:rsidR="009A5517">
        <w:rPr>
          <w:rFonts w:eastAsiaTheme="minorEastAsia"/>
          <w:lang w:eastAsia="zh-CN"/>
        </w:rPr>
        <w:t xml:space="preserve"> </w:t>
      </w:r>
      <w:r w:rsidRPr="002711EF">
        <w:rPr>
          <w:rFonts w:eastAsiaTheme="minorEastAsia"/>
          <w:lang w:eastAsia="zh-CN"/>
        </w:rPr>
        <w:t>we propose</w:t>
      </w:r>
      <w:r w:rsidR="009A5517">
        <w:rPr>
          <w:rFonts w:eastAsiaTheme="minorEastAsia"/>
          <w:lang w:eastAsia="zh-CN"/>
        </w:rPr>
        <w:t xml:space="preserve"> mapping 2 can be considered as </w:t>
      </w:r>
      <w:r w:rsidR="009A5517">
        <w:rPr>
          <w:rFonts w:eastAsiaTheme="minorEastAsia" w:hint="eastAsia"/>
          <w:lang w:eastAsia="zh-CN"/>
        </w:rPr>
        <w:t>a</w:t>
      </w:r>
      <w:r w:rsidR="009A5517" w:rsidRPr="00E52D33">
        <w:rPr>
          <w:rFonts w:eastAsiaTheme="minorEastAsia"/>
          <w:lang w:eastAsia="zh-CN"/>
        </w:rPr>
        <w:t xml:space="preserve"> </w:t>
      </w:r>
      <w:r w:rsidR="009A5517">
        <w:rPr>
          <w:rFonts w:eastAsiaTheme="minorEastAsia"/>
          <w:lang w:eastAsia="zh-CN"/>
        </w:rPr>
        <w:t xml:space="preserve">potential mapping relationship between </w:t>
      </w:r>
      <w:r w:rsidR="009A5517" w:rsidRPr="00B12425">
        <w:rPr>
          <w:lang w:eastAsia="ko-KR"/>
        </w:rPr>
        <w:t>target CSI</w:t>
      </w:r>
      <w:r w:rsidR="009A5517">
        <w:rPr>
          <w:lang w:eastAsia="ko-KR"/>
        </w:rPr>
        <w:t xml:space="preserve"> and </w:t>
      </w:r>
      <w:r w:rsidR="009A5517" w:rsidRPr="00B12425">
        <w:rPr>
          <w:lang w:eastAsia="ko-KR"/>
        </w:rPr>
        <w:t>CSI feedback</w:t>
      </w:r>
      <w:r w:rsidR="009A5517">
        <w:rPr>
          <w:rFonts w:eastAsiaTheme="minorEastAsia" w:hint="eastAsia"/>
          <w:lang w:eastAsia="zh-CN"/>
        </w:rPr>
        <w:t>.</w:t>
      </w:r>
    </w:p>
    <w:p w14:paraId="01182391" w14:textId="13A953FB" w:rsidR="00850841" w:rsidRDefault="00850841" w:rsidP="008F449A">
      <w:pPr>
        <w:pStyle w:val="af2"/>
        <w:numPr>
          <w:ilvl w:val="0"/>
          <w:numId w:val="18"/>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For a data </w:t>
      </w:r>
      <w:r w:rsidR="00377386">
        <w:rPr>
          <w:rFonts w:ascii="Times New Roman" w:eastAsiaTheme="minorEastAsia" w:hAnsi="Times New Roman"/>
          <w:b/>
          <w:sz w:val="20"/>
          <w:szCs w:val="20"/>
          <w:lang w:eastAsia="zh-CN"/>
        </w:rPr>
        <w:t>sample</w:t>
      </w:r>
      <w:r>
        <w:rPr>
          <w:rFonts w:ascii="Times New Roman" w:eastAsiaTheme="minorEastAsia" w:hAnsi="Times New Roman"/>
          <w:b/>
          <w:sz w:val="20"/>
          <w:szCs w:val="20"/>
          <w:lang w:eastAsia="zh-CN"/>
        </w:rPr>
        <w:t xml:space="preserve">, the following </w:t>
      </w:r>
      <w:r w:rsidR="00E52D33" w:rsidRPr="00E52D33">
        <w:rPr>
          <w:rFonts w:ascii="Times New Roman" w:eastAsiaTheme="minorEastAsia" w:hAnsi="Times New Roman"/>
          <w:b/>
          <w:sz w:val="20"/>
          <w:szCs w:val="20"/>
          <w:lang w:eastAsia="zh-CN"/>
        </w:rPr>
        <w:t>mapping relationship between target CSI and CSI feedback</w:t>
      </w:r>
      <w:r w:rsidR="009A5517">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can be considered</w:t>
      </w:r>
    </w:p>
    <w:p w14:paraId="62E893F0" w14:textId="41FD6596" w:rsidR="00850841" w:rsidRDefault="00E52D33" w:rsidP="008F449A">
      <w:pPr>
        <w:pStyle w:val="af2"/>
        <w:numPr>
          <w:ilvl w:val="1"/>
          <w:numId w:val="30"/>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002B43BD" w:rsidRPr="002B43BD">
        <w:rPr>
          <w:rFonts w:ascii="Times New Roman" w:eastAsiaTheme="minorEastAsia" w:hAnsi="Times New Roman"/>
          <w:b/>
          <w:sz w:val="20"/>
          <w:szCs w:val="20"/>
          <w:lang w:eastAsia="zh-CN"/>
        </w:rPr>
        <w:t>ne-to-many mapping</w:t>
      </w:r>
      <w:r w:rsidR="009A5517">
        <w:rPr>
          <w:rFonts w:ascii="Times New Roman" w:eastAsiaTheme="minorEastAsia" w:hAnsi="Times New Roman"/>
          <w:b/>
          <w:sz w:val="20"/>
          <w:szCs w:val="20"/>
          <w:lang w:eastAsia="zh-CN"/>
        </w:rPr>
        <w:t xml:space="preserve">: </w:t>
      </w:r>
      <w:r w:rsidR="002B43BD">
        <w:rPr>
          <w:rFonts w:ascii="Times New Roman" w:eastAsiaTheme="minorEastAsia" w:hAnsi="Times New Roman"/>
          <w:b/>
          <w:sz w:val="20"/>
          <w:szCs w:val="20"/>
          <w:lang w:eastAsia="zh-CN"/>
        </w:rPr>
        <w:t xml:space="preserve">one </w:t>
      </w:r>
      <w:r w:rsidR="002B43BD" w:rsidRPr="002B43BD">
        <w:rPr>
          <w:rFonts w:ascii="Times New Roman" w:eastAsiaTheme="minorEastAsia" w:hAnsi="Times New Roman"/>
          <w:b/>
          <w:sz w:val="20"/>
          <w:szCs w:val="20"/>
          <w:lang w:eastAsia="zh-CN"/>
        </w:rPr>
        <w:t>target CSI</w:t>
      </w:r>
      <w:r w:rsidR="002B43BD">
        <w:rPr>
          <w:rFonts w:ascii="Times New Roman" w:eastAsiaTheme="minorEastAsia" w:hAnsi="Times New Roman"/>
          <w:b/>
          <w:sz w:val="20"/>
          <w:szCs w:val="20"/>
          <w:lang w:eastAsia="zh-CN"/>
        </w:rPr>
        <w:t xml:space="preserve"> can be compressed to multiple CSI feedback</w:t>
      </w:r>
      <w:r w:rsidR="009A5517">
        <w:rPr>
          <w:rFonts w:ascii="Times New Roman" w:eastAsiaTheme="minorEastAsia" w:hAnsi="Times New Roman"/>
          <w:b/>
          <w:sz w:val="20"/>
          <w:szCs w:val="20"/>
          <w:lang w:eastAsia="zh-CN"/>
        </w:rPr>
        <w:t>s</w:t>
      </w:r>
      <w:r w:rsidR="002B43BD">
        <w:rPr>
          <w:rFonts w:ascii="Times New Roman" w:eastAsiaTheme="minorEastAsia" w:hAnsi="Times New Roman"/>
          <w:b/>
          <w:sz w:val="20"/>
          <w:szCs w:val="20"/>
          <w:lang w:eastAsia="zh-CN"/>
        </w:rPr>
        <w:t xml:space="preserve">. </w:t>
      </w:r>
      <w:r w:rsidR="002B43BD">
        <w:rPr>
          <w:rFonts w:ascii="Times New Roman" w:eastAsiaTheme="minorEastAsia" w:hAnsi="Times New Roman" w:hint="eastAsia"/>
          <w:b/>
          <w:sz w:val="20"/>
          <w:szCs w:val="20"/>
          <w:lang w:eastAsia="zh-CN"/>
        </w:rPr>
        <w:t>e.g.</w:t>
      </w:r>
      <w:r w:rsidR="002B43BD" w:rsidRPr="002B43BD">
        <w:rPr>
          <w:rFonts w:ascii="Times New Roman" w:eastAsiaTheme="minorEastAsia" w:hAnsi="Times New Roman"/>
          <w:b/>
          <w:sz w:val="20"/>
          <w:szCs w:val="20"/>
          <w:lang w:eastAsia="zh-CN"/>
        </w:rPr>
        <w:t xml:space="preserve">, {target CSI, CSI feedback#1, </w:t>
      </w:r>
      <m:oMath>
        <m:r>
          <m:rPr>
            <m:sty m:val="b"/>
          </m:rPr>
          <w:rPr>
            <w:rFonts w:ascii="Cambria Math" w:eastAsiaTheme="minorEastAsia" w:hAnsi="Cambria Math"/>
            <w:sz w:val="20"/>
            <w:szCs w:val="20"/>
            <w:lang w:eastAsia="zh-CN"/>
          </w:rPr>
          <m:t>⋯</m:t>
        </m:r>
      </m:oMath>
      <w:r w:rsidR="002B43BD" w:rsidRPr="002B43BD">
        <w:rPr>
          <w:rFonts w:ascii="Times New Roman" w:eastAsiaTheme="minorEastAsia" w:hAnsi="Times New Roman"/>
          <w:b/>
          <w:sz w:val="20"/>
          <w:szCs w:val="20"/>
          <w:lang w:eastAsia="zh-CN"/>
        </w:rPr>
        <w:t xml:space="preserve">, CSI feedback#i, </w:t>
      </w:r>
      <m:oMath>
        <m:r>
          <m:rPr>
            <m:sty m:val="b"/>
          </m:rPr>
          <w:rPr>
            <w:rFonts w:ascii="Cambria Math" w:eastAsiaTheme="minorEastAsia" w:hAnsi="Cambria Math"/>
            <w:sz w:val="20"/>
            <w:szCs w:val="20"/>
            <w:lang w:eastAsia="zh-CN"/>
          </w:rPr>
          <m:t>⋯,</m:t>
        </m:r>
      </m:oMath>
      <w:r w:rsidR="002B43BD" w:rsidRPr="002B43BD">
        <w:rPr>
          <w:rFonts w:ascii="Times New Roman" w:eastAsiaTheme="minorEastAsia" w:hAnsi="Times New Roman" w:hint="eastAsia"/>
          <w:b/>
          <w:sz w:val="20"/>
          <w:szCs w:val="20"/>
          <w:lang w:eastAsia="zh-CN"/>
        </w:rPr>
        <w:t>C</w:t>
      </w:r>
      <w:r w:rsidR="002B43BD" w:rsidRPr="002B43BD">
        <w:rPr>
          <w:rFonts w:ascii="Times New Roman" w:eastAsiaTheme="minorEastAsia" w:hAnsi="Times New Roman"/>
          <w:b/>
          <w:sz w:val="20"/>
          <w:szCs w:val="20"/>
          <w:lang w:eastAsia="zh-CN"/>
        </w:rPr>
        <w:t>SI feedback#N}</w:t>
      </w:r>
    </w:p>
    <w:p w14:paraId="285BC912" w14:textId="77777777" w:rsidR="00E52D33" w:rsidRDefault="00E52D33" w:rsidP="00E52D33">
      <w:pPr>
        <w:pStyle w:val="af2"/>
        <w:ind w:left="1554" w:firstLineChars="0" w:firstLine="0"/>
        <w:rPr>
          <w:rFonts w:ascii="Times New Roman" w:eastAsiaTheme="minorEastAsia" w:hAnsi="Times New Roman"/>
          <w:b/>
          <w:sz w:val="20"/>
          <w:szCs w:val="20"/>
          <w:lang w:eastAsia="zh-CN"/>
        </w:rPr>
      </w:pPr>
    </w:p>
    <w:p w14:paraId="0918B2C4" w14:textId="79147E2A" w:rsidR="00D428B6" w:rsidRDefault="00E52D33" w:rsidP="006C069E">
      <w:pPr>
        <w:pStyle w:val="20"/>
      </w:pPr>
      <w:r>
        <w:t>A</w:t>
      </w:r>
      <w:r w:rsidR="00D428B6">
        <w:t>dditional information along with the exchanged dataset</w:t>
      </w:r>
    </w:p>
    <w:tbl>
      <w:tblPr>
        <w:tblStyle w:val="af"/>
        <w:tblW w:w="0" w:type="auto"/>
        <w:tblLook w:val="04A0" w:firstRow="1" w:lastRow="0" w:firstColumn="1" w:lastColumn="0" w:noHBand="0" w:noVBand="1"/>
      </w:tblPr>
      <w:tblGrid>
        <w:gridCol w:w="9286"/>
      </w:tblGrid>
      <w:tr w:rsidR="00D428B6" w14:paraId="4048383D" w14:textId="77777777" w:rsidTr="00D428B6">
        <w:tc>
          <w:tcPr>
            <w:tcW w:w="9286" w:type="dxa"/>
          </w:tcPr>
          <w:p w14:paraId="31A0C3C8" w14:textId="77777777" w:rsidR="00965530" w:rsidRPr="00FF262C" w:rsidRDefault="00965530" w:rsidP="00965530">
            <w:pPr>
              <w:rPr>
                <w:rFonts w:eastAsia="等线"/>
                <w:highlight w:val="green"/>
                <w:lang w:eastAsia="zh-CN"/>
              </w:rPr>
            </w:pPr>
            <w:r w:rsidRPr="00FF262C">
              <w:rPr>
                <w:rFonts w:eastAsia="等线" w:hint="eastAsia"/>
                <w:highlight w:val="green"/>
                <w:lang w:eastAsia="zh-CN"/>
              </w:rPr>
              <w:t>Agreement</w:t>
            </w:r>
          </w:p>
          <w:p w14:paraId="7F83A4B2" w14:textId="77777777" w:rsidR="00965530" w:rsidRDefault="00965530" w:rsidP="008F449A">
            <w:pPr>
              <w:numPr>
                <w:ilvl w:val="0"/>
                <w:numId w:val="26"/>
              </w:numPr>
            </w:pPr>
            <w:r>
              <w:t xml:space="preserve">For </w:t>
            </w:r>
            <w:r w:rsidRPr="00FF262C">
              <w:rPr>
                <w:rFonts w:eastAsia="等线" w:hint="eastAsia"/>
                <w:lang w:eastAsia="zh-CN"/>
              </w:rPr>
              <w:t>option 3a/3b/4/5a</w:t>
            </w:r>
            <w:r>
              <w:t xml:space="preserve"> and their sub</w:t>
            </w:r>
            <w:r w:rsidRPr="00FF262C">
              <w:rPr>
                <w:rFonts w:eastAsia="等线" w:hint="eastAsia"/>
                <w:lang w:eastAsia="zh-CN"/>
              </w:rPr>
              <w:t>-</w:t>
            </w:r>
            <w:r>
              <w:t xml:space="preserve">options, </w:t>
            </w:r>
            <w:r w:rsidRPr="00FF262C">
              <w:rPr>
                <w:rFonts w:eastAsia="等线"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78524715" w14:textId="77777777" w:rsidR="00965530" w:rsidRPr="00E24984" w:rsidRDefault="00965530" w:rsidP="008F449A">
            <w:pPr>
              <w:pStyle w:val="af2"/>
              <w:widowControl/>
              <w:numPr>
                <w:ilvl w:val="0"/>
                <w:numId w:val="25"/>
              </w:numPr>
              <w:spacing w:after="180"/>
              <w:ind w:firstLineChars="0"/>
              <w:contextualSpacing/>
              <w:rPr>
                <w:rFonts w:ascii="Times New Roman" w:hAnsi="Times New Roman"/>
                <w:sz w:val="20"/>
                <w:szCs w:val="20"/>
              </w:rPr>
            </w:pPr>
            <w:r w:rsidRPr="00E24984">
              <w:rPr>
                <w:rFonts w:ascii="Times New Roman" w:hAnsi="Times New Roman"/>
                <w:sz w:val="20"/>
                <w:szCs w:val="20"/>
              </w:rPr>
              <w:t>Exchange</w:t>
            </w:r>
          </w:p>
          <w:p w14:paraId="077DEBBD" w14:textId="77777777" w:rsidR="00965530" w:rsidRPr="00E24984" w:rsidRDefault="00965530" w:rsidP="008F449A">
            <w:pPr>
              <w:pStyle w:val="af2"/>
              <w:widowControl/>
              <w:numPr>
                <w:ilvl w:val="1"/>
                <w:numId w:val="25"/>
              </w:numPr>
              <w:spacing w:after="180"/>
              <w:ind w:firstLineChars="0"/>
              <w:contextualSpacing/>
              <w:rPr>
                <w:rFonts w:ascii="Times New Roman" w:hAnsi="Times New Roman"/>
                <w:sz w:val="20"/>
                <w:szCs w:val="20"/>
              </w:rPr>
            </w:pPr>
            <w:r w:rsidRPr="00E24984">
              <w:rPr>
                <w:rFonts w:ascii="Times New Roman" w:hAnsi="Times New Roman"/>
                <w:sz w:val="20"/>
                <w:szCs w:val="20"/>
              </w:rPr>
              <w:t>Parameter / model exchange methods, format/contents, and related spec impacts (3a/3b/5a)</w:t>
            </w:r>
          </w:p>
          <w:p w14:paraId="04C975EC" w14:textId="77777777" w:rsidR="00965530" w:rsidRPr="00E24984" w:rsidRDefault="00965530" w:rsidP="008F449A">
            <w:pPr>
              <w:pStyle w:val="af2"/>
              <w:widowControl/>
              <w:numPr>
                <w:ilvl w:val="1"/>
                <w:numId w:val="25"/>
              </w:numPr>
              <w:spacing w:after="180"/>
              <w:ind w:firstLineChars="0"/>
              <w:contextualSpacing/>
              <w:rPr>
                <w:rFonts w:ascii="Times New Roman" w:hAnsi="Times New Roman"/>
                <w:sz w:val="20"/>
                <w:szCs w:val="20"/>
              </w:rPr>
            </w:pPr>
            <w:r w:rsidRPr="00E24984">
              <w:rPr>
                <w:rFonts w:ascii="Times New Roman" w:hAnsi="Times New Roman"/>
                <w:sz w:val="20"/>
                <w:szCs w:val="20"/>
              </w:rPr>
              <w:t>Dataset exchange methods, format/type/contents of data/dataset, and related spec impacts (4)</w:t>
            </w:r>
          </w:p>
          <w:p w14:paraId="3FBDA46B" w14:textId="77777777" w:rsidR="00965530" w:rsidRPr="00E24984" w:rsidRDefault="00965530" w:rsidP="008F449A">
            <w:pPr>
              <w:pStyle w:val="af2"/>
              <w:widowControl/>
              <w:numPr>
                <w:ilvl w:val="1"/>
                <w:numId w:val="25"/>
              </w:numPr>
              <w:spacing w:after="180"/>
              <w:ind w:firstLineChars="0"/>
              <w:contextualSpacing/>
              <w:rPr>
                <w:rFonts w:ascii="Times New Roman" w:hAnsi="Times New Roman"/>
                <w:sz w:val="20"/>
                <w:szCs w:val="20"/>
              </w:rPr>
            </w:pPr>
            <w:r w:rsidRPr="00E24984">
              <w:rPr>
                <w:rFonts w:ascii="Times New Roman" w:hAnsi="Times New Roman"/>
                <w:sz w:val="20"/>
                <w:szCs w:val="20"/>
                <w:highlight w:val="yellow"/>
              </w:rPr>
              <w:t>Additional information</w:t>
            </w:r>
            <w:r w:rsidRPr="00E24984">
              <w:rPr>
                <w:rFonts w:ascii="Times New Roman" w:hAnsi="Times New Roman"/>
                <w:sz w:val="20"/>
                <w:szCs w:val="20"/>
              </w:rPr>
              <w:t>, if necessary, that may be shared from the NW-side to help UE-side offline engineering and provide performance guidance (3a/5a/4)</w:t>
            </w:r>
          </w:p>
          <w:p w14:paraId="695973DC" w14:textId="77777777" w:rsidR="00965530" w:rsidRPr="00E24984" w:rsidRDefault="00965530" w:rsidP="008F449A">
            <w:pPr>
              <w:pStyle w:val="af2"/>
              <w:widowControl/>
              <w:numPr>
                <w:ilvl w:val="2"/>
                <w:numId w:val="25"/>
              </w:numPr>
              <w:spacing w:after="180"/>
              <w:ind w:firstLineChars="0"/>
              <w:contextualSpacing/>
              <w:rPr>
                <w:rFonts w:ascii="Times New Roman" w:hAnsi="Times New Roman"/>
                <w:sz w:val="20"/>
                <w:szCs w:val="20"/>
                <w:highlight w:val="yellow"/>
              </w:rPr>
            </w:pPr>
            <w:r w:rsidRPr="00E24984">
              <w:rPr>
                <w:rFonts w:ascii="Times New Roman" w:hAnsi="Times New Roman"/>
                <w:sz w:val="20"/>
                <w:szCs w:val="20"/>
                <w:highlight w:val="yellow"/>
              </w:rPr>
              <w:t>Performance target (3a/5a/4)</w:t>
            </w:r>
          </w:p>
          <w:p w14:paraId="27BEBAB5" w14:textId="77777777" w:rsidR="00965530" w:rsidRPr="00E24984" w:rsidRDefault="00965530" w:rsidP="008F449A">
            <w:pPr>
              <w:pStyle w:val="af2"/>
              <w:widowControl/>
              <w:numPr>
                <w:ilvl w:val="2"/>
                <w:numId w:val="25"/>
              </w:numPr>
              <w:spacing w:after="180"/>
              <w:ind w:firstLineChars="0"/>
              <w:contextualSpacing/>
              <w:rPr>
                <w:rFonts w:ascii="Times New Roman" w:hAnsi="Times New Roman"/>
                <w:sz w:val="20"/>
                <w:szCs w:val="20"/>
                <w:highlight w:val="yellow"/>
              </w:rPr>
            </w:pPr>
            <w:r w:rsidRPr="00E24984">
              <w:rPr>
                <w:rFonts w:ascii="Times New Roman" w:hAnsi="Times New Roman"/>
                <w:sz w:val="20"/>
                <w:szCs w:val="20"/>
                <w:highlight w:val="yellow"/>
              </w:rPr>
              <w:t>Dataset or information related to collecting dataset (3a/5a)</w:t>
            </w:r>
          </w:p>
          <w:p w14:paraId="5B0D67ED" w14:textId="77777777" w:rsidR="00965530" w:rsidRPr="00E24984" w:rsidRDefault="00965530" w:rsidP="008F449A">
            <w:pPr>
              <w:pStyle w:val="af2"/>
              <w:widowControl/>
              <w:numPr>
                <w:ilvl w:val="2"/>
                <w:numId w:val="25"/>
              </w:numPr>
              <w:spacing w:after="180"/>
              <w:ind w:firstLineChars="0"/>
              <w:contextualSpacing/>
              <w:rPr>
                <w:rFonts w:ascii="Times New Roman" w:hAnsi="Times New Roman"/>
                <w:sz w:val="20"/>
                <w:szCs w:val="20"/>
              </w:rPr>
            </w:pPr>
            <w:r w:rsidRPr="00E24984">
              <w:rPr>
                <w:rFonts w:ascii="Times New Roman" w:hAnsi="Times New Roman"/>
                <w:sz w:val="20"/>
                <w:szCs w:val="20"/>
              </w:rPr>
              <w:t>Any other additional information</w:t>
            </w:r>
          </w:p>
          <w:p w14:paraId="2C58D574" w14:textId="77777777" w:rsidR="00965530" w:rsidRPr="00A807A3" w:rsidRDefault="00965530" w:rsidP="008F449A">
            <w:pPr>
              <w:pStyle w:val="af2"/>
              <w:widowControl/>
              <w:numPr>
                <w:ilvl w:val="0"/>
                <w:numId w:val="25"/>
              </w:numPr>
              <w:spacing w:after="180"/>
              <w:ind w:firstLineChars="0"/>
              <w:contextualSpacing/>
              <w:rPr>
                <w:rFonts w:ascii="Times New Roman" w:hAnsi="Times New Roman"/>
                <w:sz w:val="20"/>
                <w:szCs w:val="20"/>
              </w:rPr>
            </w:pPr>
            <w:r w:rsidRPr="00A807A3">
              <w:rPr>
                <w:rFonts w:ascii="Times New Roman" w:hAnsi="Times New Roman"/>
                <w:sz w:val="20"/>
                <w:szCs w:val="20"/>
              </w:rPr>
              <w:t>Model pairing (3a/3b/4/5a)</w:t>
            </w:r>
          </w:p>
          <w:p w14:paraId="67017B43" w14:textId="77777777" w:rsidR="00965530" w:rsidRPr="00A807A3" w:rsidRDefault="00965530" w:rsidP="008F449A">
            <w:pPr>
              <w:pStyle w:val="af2"/>
              <w:widowControl/>
              <w:numPr>
                <w:ilvl w:val="0"/>
                <w:numId w:val="25"/>
              </w:numPr>
              <w:spacing w:after="180"/>
              <w:ind w:firstLineChars="0"/>
              <w:contextualSpacing/>
              <w:rPr>
                <w:rFonts w:ascii="Times New Roman" w:hAnsi="Times New Roman"/>
                <w:sz w:val="20"/>
                <w:szCs w:val="20"/>
              </w:rPr>
            </w:pPr>
            <w:r w:rsidRPr="00A807A3">
              <w:rPr>
                <w:rFonts w:ascii="Times New Roman" w:hAnsi="Times New Roman"/>
                <w:sz w:val="20"/>
                <w:szCs w:val="20"/>
              </w:rPr>
              <w:t>UE capability (3a/3b/4/5a)</w:t>
            </w:r>
          </w:p>
          <w:p w14:paraId="3EE2950D" w14:textId="77777777" w:rsidR="00965530" w:rsidRPr="00A807A3" w:rsidRDefault="00965530" w:rsidP="008F449A">
            <w:pPr>
              <w:pStyle w:val="af2"/>
              <w:widowControl/>
              <w:numPr>
                <w:ilvl w:val="0"/>
                <w:numId w:val="25"/>
              </w:numPr>
              <w:spacing w:after="180"/>
              <w:ind w:firstLineChars="0"/>
              <w:contextualSpacing/>
              <w:rPr>
                <w:rFonts w:ascii="Times New Roman" w:hAnsi="Times New Roman"/>
                <w:sz w:val="20"/>
                <w:szCs w:val="20"/>
              </w:rPr>
            </w:pPr>
            <w:r w:rsidRPr="00A807A3">
              <w:rPr>
                <w:rFonts w:ascii="Times New Roman" w:hAnsi="Times New Roman"/>
                <w:sz w:val="20"/>
                <w:szCs w:val="20"/>
              </w:rPr>
              <w:t>Model related aspects, such as scalability (e.g., payload sizes, antenna ports, bandwidth), rank and layer handling (3a/3b/4/5a)</w:t>
            </w:r>
          </w:p>
          <w:p w14:paraId="157CFA27" w14:textId="77777777" w:rsidR="00965530" w:rsidRPr="00A807A3" w:rsidRDefault="00965530" w:rsidP="008F449A">
            <w:pPr>
              <w:pStyle w:val="af2"/>
              <w:widowControl/>
              <w:numPr>
                <w:ilvl w:val="0"/>
                <w:numId w:val="25"/>
              </w:numPr>
              <w:spacing w:after="180"/>
              <w:ind w:firstLineChars="0"/>
              <w:contextualSpacing/>
              <w:rPr>
                <w:rFonts w:ascii="Times New Roman" w:hAnsi="Times New Roman"/>
                <w:sz w:val="20"/>
                <w:szCs w:val="20"/>
              </w:rPr>
            </w:pPr>
            <w:r w:rsidRPr="00A807A3">
              <w:rPr>
                <w:rFonts w:ascii="Times New Roman" w:hAnsi="Times New Roman"/>
                <w:sz w:val="20"/>
                <w:szCs w:val="20"/>
              </w:rPr>
              <w:t>Quantization of feedback (3a/3b/4/5a)</w:t>
            </w:r>
          </w:p>
          <w:p w14:paraId="76956941" w14:textId="77777777" w:rsidR="00965530" w:rsidRPr="00A807A3" w:rsidRDefault="00965530" w:rsidP="008F449A">
            <w:pPr>
              <w:pStyle w:val="af2"/>
              <w:widowControl/>
              <w:numPr>
                <w:ilvl w:val="0"/>
                <w:numId w:val="25"/>
              </w:numPr>
              <w:spacing w:after="180"/>
              <w:ind w:firstLineChars="0"/>
              <w:contextualSpacing/>
              <w:rPr>
                <w:rFonts w:ascii="Times New Roman" w:hAnsi="Times New Roman"/>
                <w:sz w:val="20"/>
                <w:szCs w:val="20"/>
              </w:rPr>
            </w:pPr>
            <w:r w:rsidRPr="00A807A3">
              <w:rPr>
                <w:rFonts w:ascii="Times New Roman" w:hAnsi="Times New Roman"/>
                <w:sz w:val="20"/>
                <w:szCs w:val="20"/>
              </w:rPr>
              <w:t>Model structure details (3a/3b)</w:t>
            </w:r>
          </w:p>
          <w:p w14:paraId="5CF3E091" w14:textId="77777777" w:rsidR="00965530" w:rsidRPr="00A807A3" w:rsidRDefault="00965530" w:rsidP="00965530">
            <w:pPr>
              <w:pStyle w:val="af2"/>
              <w:spacing w:after="180"/>
              <w:ind w:firstLine="400"/>
              <w:contextualSpacing/>
              <w:rPr>
                <w:rFonts w:ascii="Times New Roman" w:eastAsia="等线" w:hAnsi="Times New Roman"/>
                <w:sz w:val="20"/>
                <w:szCs w:val="20"/>
                <w:lang w:eastAsia="zh-CN"/>
              </w:rPr>
            </w:pPr>
            <w:r w:rsidRPr="00A807A3">
              <w:rPr>
                <w:rFonts w:ascii="Times New Roman" w:hAnsi="Times New Roman"/>
                <w:sz w:val="20"/>
                <w:szCs w:val="20"/>
              </w:rPr>
              <w:t xml:space="preserve">Note: </w:t>
            </w:r>
            <w:r w:rsidRPr="00A807A3">
              <w:rPr>
                <w:rFonts w:ascii="Times New Roman" w:eastAsia="等线" w:hAnsi="Times New Roman"/>
                <w:sz w:val="20"/>
                <w:szCs w:val="20"/>
                <w:lang w:eastAsia="zh-CN"/>
              </w:rPr>
              <w:t>Option 3a/4/5a and option 3b</w:t>
            </w:r>
            <w:r w:rsidRPr="00A807A3">
              <w:rPr>
                <w:rFonts w:ascii="Times New Roman" w:hAnsi="Times New Roman"/>
                <w:sz w:val="20"/>
                <w:szCs w:val="20"/>
              </w:rPr>
              <w:t xml:space="preserve"> serve two different deployment time scales, UE capabilities, device-side optimizations, and training methods, and therefore may be complementary to each other, with potential specification of both.</w:t>
            </w:r>
          </w:p>
          <w:p w14:paraId="12FB018E" w14:textId="77777777" w:rsidR="00965530" w:rsidRPr="00965530" w:rsidRDefault="00965530" w:rsidP="008F449A">
            <w:pPr>
              <w:numPr>
                <w:ilvl w:val="0"/>
                <w:numId w:val="27"/>
              </w:numPr>
              <w:rPr>
                <w:rFonts w:eastAsia="宋体"/>
                <w:lang w:eastAsia="zh-CN"/>
              </w:rPr>
            </w:pPr>
            <w:r w:rsidRPr="00965530">
              <w:rPr>
                <w:rFonts w:eastAsia="宋体"/>
                <w:lang w:eastAsia="zh-CN"/>
              </w:rPr>
              <w:t xml:space="preserve">Specification of option 1, if needed from RAN1, can reuse specification of option 3a/3b, with the additional specification of parameters. </w:t>
            </w:r>
          </w:p>
          <w:p w14:paraId="746068C8" w14:textId="77777777" w:rsidR="00965530" w:rsidRPr="00965530" w:rsidRDefault="00965530" w:rsidP="00965530">
            <w:pPr>
              <w:rPr>
                <w:rFonts w:eastAsia="等线"/>
                <w:highlight w:val="green"/>
                <w:lang w:eastAsia="zh-CN"/>
              </w:rPr>
            </w:pPr>
          </w:p>
          <w:p w14:paraId="2C1B7651" w14:textId="0C5001C4" w:rsidR="00965530" w:rsidRPr="00D170A2" w:rsidRDefault="00965530" w:rsidP="00965530">
            <w:pPr>
              <w:rPr>
                <w:rFonts w:eastAsia="等线"/>
                <w:highlight w:val="green"/>
                <w:lang w:eastAsia="zh-CN"/>
              </w:rPr>
            </w:pPr>
            <w:r w:rsidRPr="00D170A2">
              <w:rPr>
                <w:rFonts w:eastAsia="等线" w:hint="eastAsia"/>
                <w:highlight w:val="green"/>
                <w:lang w:eastAsia="zh-CN"/>
              </w:rPr>
              <w:t>Agreement</w:t>
            </w:r>
          </w:p>
          <w:p w14:paraId="3496C516" w14:textId="77777777" w:rsidR="00965530" w:rsidRPr="00965530" w:rsidRDefault="00965530" w:rsidP="00965530">
            <w:r>
              <w:t xml:space="preserve">For inter-vendor-collaboration Options 3a-1 and 4-1 in Direction A, </w:t>
            </w:r>
            <w:r>
              <w:rPr>
                <w:rFonts w:eastAsia="等线" w:hint="eastAsia"/>
                <w:lang w:eastAsia="zh-CN"/>
              </w:rPr>
              <w:t>p</w:t>
            </w:r>
            <w:r>
              <w:t xml:space="preserve">erformance target </w:t>
            </w:r>
            <w:r>
              <w:rPr>
                <w:rFonts w:eastAsia="等线" w:hint="eastAsia"/>
                <w:lang w:eastAsia="zh-CN"/>
              </w:rPr>
              <w:t xml:space="preserve">is confirmed </w:t>
            </w:r>
            <w:r>
              <w:t>as a</w:t>
            </w:r>
            <w:r w:rsidRPr="00965530">
              <w:t>dditional information along with the exchanged dataset or the model parameters.</w:t>
            </w:r>
          </w:p>
          <w:p w14:paraId="1713B7A9" w14:textId="77777777" w:rsidR="00965530" w:rsidRPr="00965530" w:rsidRDefault="00965530" w:rsidP="008F449A">
            <w:pPr>
              <w:pStyle w:val="af2"/>
              <w:widowControl/>
              <w:numPr>
                <w:ilvl w:val="0"/>
                <w:numId w:val="24"/>
              </w:numPr>
              <w:suppressAutoHyphens/>
              <w:spacing w:after="180"/>
              <w:ind w:firstLineChars="0"/>
              <w:contextualSpacing/>
              <w:rPr>
                <w:rFonts w:ascii="Times New Roman" w:hAnsi="Times New Roman"/>
              </w:rPr>
            </w:pPr>
            <w:r w:rsidRPr="00965530">
              <w:rPr>
                <w:rFonts w:ascii="Times New Roman" w:hAnsi="Times New Roman"/>
              </w:rPr>
              <w:t>FFS: type of performance metric</w:t>
            </w:r>
          </w:p>
          <w:p w14:paraId="6A7979A0" w14:textId="77777777" w:rsidR="00965530" w:rsidRPr="00965530" w:rsidRDefault="00965530" w:rsidP="008F449A">
            <w:pPr>
              <w:pStyle w:val="af2"/>
              <w:widowControl/>
              <w:numPr>
                <w:ilvl w:val="0"/>
                <w:numId w:val="24"/>
              </w:numPr>
              <w:suppressAutoHyphens/>
              <w:spacing w:after="180"/>
              <w:ind w:firstLineChars="0"/>
              <w:contextualSpacing/>
              <w:rPr>
                <w:rFonts w:ascii="Times New Roman" w:hAnsi="Times New Roman"/>
              </w:rPr>
            </w:pPr>
            <w:r w:rsidRPr="00965530">
              <w:rPr>
                <w:rFonts w:ascii="Times New Roman" w:hAnsi="Times New Roman"/>
              </w:rPr>
              <w:t>FFS: input data f</w:t>
            </w:r>
            <w:r w:rsidRPr="009B7371">
              <w:rPr>
                <w:rFonts w:ascii="Times New Roman" w:hAnsi="Times New Roman"/>
              </w:rPr>
              <w:t>or evaluating the perf</w:t>
            </w:r>
            <w:r w:rsidRPr="00965530">
              <w:rPr>
                <w:rFonts w:ascii="Times New Roman" w:hAnsi="Times New Roman"/>
              </w:rPr>
              <w:t>ormance</w:t>
            </w:r>
          </w:p>
          <w:p w14:paraId="55A81431" w14:textId="77777777" w:rsidR="00965530" w:rsidRPr="00965530" w:rsidRDefault="00965530" w:rsidP="00D428B6">
            <w:pPr>
              <w:rPr>
                <w:rFonts w:eastAsia="等线"/>
                <w:iCs/>
                <w:highlight w:val="green"/>
                <w:lang w:eastAsia="zh-CN"/>
              </w:rPr>
            </w:pPr>
          </w:p>
          <w:p w14:paraId="18189687" w14:textId="445D9849" w:rsidR="00D428B6" w:rsidRPr="008C2590" w:rsidRDefault="00D428B6" w:rsidP="00D428B6">
            <w:pPr>
              <w:rPr>
                <w:rFonts w:eastAsia="等线"/>
                <w:iCs/>
                <w:highlight w:val="green"/>
                <w:lang w:eastAsia="zh-CN"/>
              </w:rPr>
            </w:pPr>
            <w:r w:rsidRPr="008C2590">
              <w:rPr>
                <w:rFonts w:eastAsia="等线" w:hint="eastAsia"/>
                <w:iCs/>
                <w:highlight w:val="green"/>
                <w:lang w:eastAsia="zh-CN"/>
              </w:rPr>
              <w:t>Agreement</w:t>
            </w:r>
          </w:p>
          <w:p w14:paraId="02536D7F" w14:textId="77777777" w:rsidR="00D428B6" w:rsidRPr="00A807A3" w:rsidRDefault="00D428B6" w:rsidP="00D428B6">
            <w:pPr>
              <w:rPr>
                <w:b/>
                <w:bCs/>
                <w:i/>
                <w:iCs/>
                <w:szCs w:val="20"/>
              </w:rPr>
            </w:pPr>
            <w:r>
              <w:t>For inter</w:t>
            </w:r>
            <w:r w:rsidRPr="00A807A3">
              <w:t xml:space="preserve">-vendor-collaboration Options 3a-1 and 4-1 in Direction A, confirm SGCS and NMSE as the type of performance metric that may be used for the </w:t>
            </w:r>
            <w:r w:rsidRPr="00A807A3">
              <w:rPr>
                <w:rFonts w:eastAsia="等线" w:hint="eastAsia"/>
                <w:lang w:eastAsia="zh-CN"/>
              </w:rPr>
              <w:t>p</w:t>
            </w:r>
            <w:r w:rsidRPr="00A807A3">
              <w:t>erformance target</w:t>
            </w:r>
            <w:r w:rsidRPr="00A807A3">
              <w:rPr>
                <w:rFonts w:eastAsia="等线" w:hint="eastAsia"/>
                <w:lang w:eastAsia="zh-CN"/>
              </w:rPr>
              <w:t xml:space="preserve"> </w:t>
            </w:r>
            <w:r w:rsidRPr="00A807A3">
              <w:rPr>
                <w:rFonts w:eastAsia="等线"/>
                <w:lang w:eastAsia="zh-CN"/>
              </w:rPr>
              <w:t xml:space="preserve">shared </w:t>
            </w:r>
            <w:r w:rsidRPr="00A807A3">
              <w:t>as additional information along with the exch</w:t>
            </w:r>
            <w:r w:rsidRPr="00A807A3">
              <w:rPr>
                <w:szCs w:val="20"/>
              </w:rPr>
              <w:t>anged dataset or the model parameters.</w:t>
            </w:r>
          </w:p>
          <w:p w14:paraId="559C5A4E" w14:textId="77777777" w:rsidR="00D428B6" w:rsidRPr="00A807A3" w:rsidRDefault="00D428B6" w:rsidP="008F449A">
            <w:pPr>
              <w:pStyle w:val="af2"/>
              <w:widowControl/>
              <w:numPr>
                <w:ilvl w:val="0"/>
                <w:numId w:val="23"/>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t>FFS: when to use SGCS, NMSE, and which one to use or both, and relationship with the inter-vender collaboration sub-options.</w:t>
            </w:r>
          </w:p>
          <w:p w14:paraId="6A4152E1" w14:textId="77777777" w:rsidR="00D428B6" w:rsidRPr="00A807A3" w:rsidRDefault="00D428B6" w:rsidP="008F449A">
            <w:pPr>
              <w:pStyle w:val="af2"/>
              <w:widowControl/>
              <w:numPr>
                <w:ilvl w:val="0"/>
                <w:numId w:val="23"/>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t>FFS: details of the format of the performance target</w:t>
            </w:r>
          </w:p>
          <w:p w14:paraId="67156BD6" w14:textId="77777777" w:rsidR="00D428B6" w:rsidRPr="00A807A3" w:rsidRDefault="00D428B6" w:rsidP="008F449A">
            <w:pPr>
              <w:pStyle w:val="af2"/>
              <w:widowControl/>
              <w:numPr>
                <w:ilvl w:val="1"/>
                <w:numId w:val="23"/>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t>Option 1: Average performance target, e.g. average SGCS and/or average NMSE</w:t>
            </w:r>
          </w:p>
          <w:p w14:paraId="3BD6D260" w14:textId="77777777" w:rsidR="00D428B6" w:rsidRPr="00A807A3" w:rsidRDefault="00D428B6" w:rsidP="008F449A">
            <w:pPr>
              <w:pStyle w:val="af2"/>
              <w:widowControl/>
              <w:numPr>
                <w:ilvl w:val="1"/>
                <w:numId w:val="23"/>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t>Option 2: distribution of the performance target, e.g., SGCS / NMSE for 5, 10, 20, 30 percentiles, etc.</w:t>
            </w:r>
          </w:p>
          <w:p w14:paraId="10A90C44" w14:textId="677E7D67" w:rsidR="00D428B6" w:rsidRPr="00D428B6" w:rsidRDefault="00D428B6" w:rsidP="008F449A">
            <w:pPr>
              <w:pStyle w:val="af2"/>
              <w:widowControl/>
              <w:numPr>
                <w:ilvl w:val="0"/>
                <w:numId w:val="23"/>
              </w:numPr>
              <w:spacing w:after="160" w:line="278" w:lineRule="auto"/>
              <w:ind w:firstLineChars="0"/>
              <w:contextualSpacing/>
              <w:jc w:val="left"/>
              <w:rPr>
                <w:rFonts w:eastAsiaTheme="minorEastAsia"/>
                <w:lang w:eastAsia="zh-CN"/>
              </w:rPr>
            </w:pPr>
            <w:r w:rsidRPr="00A807A3">
              <w:rPr>
                <w:rFonts w:ascii="Times New Roman" w:hAnsi="Times New Roman"/>
                <w:sz w:val="20"/>
                <w:szCs w:val="20"/>
              </w:rPr>
              <w:t xml:space="preserve">FFS: whether multiple performance targets should be exchanged for different configurations, such as antenna ports configuration, subband configuration and payload configuration, etc., along with each exchanged dataset or model parameters </w:t>
            </w:r>
          </w:p>
        </w:tc>
      </w:tr>
    </w:tbl>
    <w:p w14:paraId="51FDF683" w14:textId="7005D257" w:rsidR="002B43BD" w:rsidRPr="00E24984" w:rsidRDefault="00377386" w:rsidP="00D372B0">
      <w:pPr>
        <w:pStyle w:val="3"/>
        <w:ind w:left="0"/>
        <w:rPr>
          <w:b w:val="0"/>
          <w:bCs/>
        </w:rPr>
      </w:pPr>
      <w:r w:rsidRPr="00E24984">
        <w:rPr>
          <w:b w:val="0"/>
          <w:bCs/>
        </w:rPr>
        <w:lastRenderedPageBreak/>
        <w:t>Pairing</w:t>
      </w:r>
      <w:r w:rsidR="00D83612" w:rsidRPr="00E24984">
        <w:rPr>
          <w:b w:val="0"/>
          <w:bCs/>
        </w:rPr>
        <w:t xml:space="preserve"> </w:t>
      </w:r>
      <w:r w:rsidR="002B43BD" w:rsidRPr="00E24984">
        <w:rPr>
          <w:b w:val="0"/>
          <w:bCs/>
        </w:rPr>
        <w:t>ID</w:t>
      </w:r>
    </w:p>
    <w:p w14:paraId="2B70EB7D" w14:textId="4C0D7B94" w:rsidR="002B43BD" w:rsidRDefault="00377386" w:rsidP="00877CEB">
      <w:pPr>
        <w:spacing w:before="120" w:after="120" w:line="260" w:lineRule="exact"/>
        <w:jc w:val="both"/>
        <w:rPr>
          <w:rFonts w:eastAsia="等线"/>
          <w:lang w:eastAsia="zh-CN"/>
        </w:rPr>
      </w:pPr>
      <w:r>
        <w:rPr>
          <w:rFonts w:eastAsia="等线"/>
          <w:lang w:eastAsia="zh-CN"/>
        </w:rPr>
        <w:t>As mentioned in</w:t>
      </w:r>
      <w:r w:rsidR="00E22D92" w:rsidRPr="00377386">
        <w:rPr>
          <w:rFonts w:eastAsia="等线"/>
          <w:lang w:eastAsia="zh-CN"/>
        </w:rPr>
        <w:t xml:space="preserve"> 10.1.</w:t>
      </w:r>
      <w:r w:rsidRPr="00377386">
        <w:rPr>
          <w:rFonts w:eastAsia="等线"/>
          <w:lang w:eastAsia="zh-CN"/>
        </w:rPr>
        <w:t>2</w:t>
      </w:r>
      <w:r w:rsidR="00E22D92" w:rsidRPr="00377386">
        <w:rPr>
          <w:rFonts w:eastAsia="等线"/>
          <w:lang w:eastAsia="zh-CN"/>
        </w:rPr>
        <w:t xml:space="preserve">, the pairing ID </w:t>
      </w:r>
      <w:r w:rsidR="00D53622" w:rsidRPr="00377386">
        <w:rPr>
          <w:rFonts w:eastAsia="等线" w:hint="eastAsia"/>
          <w:lang w:eastAsia="zh-CN"/>
        </w:rPr>
        <w:t>is</w:t>
      </w:r>
      <w:r w:rsidR="00E22D92" w:rsidRPr="00377386">
        <w:rPr>
          <w:rFonts w:eastAsia="等线"/>
          <w:lang w:eastAsia="zh-CN"/>
        </w:rPr>
        <w:t xml:space="preserve"> introduced </w:t>
      </w:r>
      <w:r w:rsidR="007236B8" w:rsidRPr="00377386">
        <w:rPr>
          <w:rFonts w:eastAsia="等线"/>
          <w:lang w:eastAsia="zh-CN"/>
        </w:rPr>
        <w:t xml:space="preserve">for </w:t>
      </w:r>
      <w:r w:rsidRPr="00377386">
        <w:rPr>
          <w:rFonts w:eastAsia="等线"/>
          <w:lang w:eastAsia="zh-CN"/>
        </w:rPr>
        <w:t>encoder mapping.</w:t>
      </w:r>
      <w:r w:rsidR="00E22D92" w:rsidRPr="00377386">
        <w:rPr>
          <w:rFonts w:eastAsia="等线"/>
          <w:lang w:eastAsia="zh-CN"/>
        </w:rPr>
        <w:t xml:space="preserve"> </w:t>
      </w:r>
      <w:r w:rsidR="00D53622" w:rsidRPr="00377386">
        <w:rPr>
          <w:rFonts w:eastAsia="等线"/>
          <w:lang w:eastAsia="zh-CN"/>
        </w:rPr>
        <w:t>However, this pairing mainly serves to inform the UE which encoder model or mapping relation between {target CSI, CSI feedback} is being used</w:t>
      </w:r>
      <w:r w:rsidR="007236B8" w:rsidRPr="00377386">
        <w:rPr>
          <w:rFonts w:eastAsia="等线"/>
          <w:lang w:eastAsia="zh-CN"/>
        </w:rPr>
        <w:t xml:space="preserve">. </w:t>
      </w:r>
      <w:r w:rsidR="00D53622" w:rsidRPr="00377386">
        <w:rPr>
          <w:rFonts w:eastAsia="等线"/>
          <w:lang w:eastAsia="zh-CN"/>
        </w:rPr>
        <w:t>F</w:t>
      </w:r>
      <w:r w:rsidR="007236B8" w:rsidRPr="00377386">
        <w:rPr>
          <w:rFonts w:eastAsia="等线"/>
          <w:lang w:eastAsia="zh-CN"/>
        </w:rPr>
        <w:t xml:space="preserve">or dataset </w:t>
      </w:r>
      <w:r>
        <w:rPr>
          <w:rFonts w:eastAsia="等线"/>
          <w:lang w:eastAsia="zh-CN"/>
        </w:rPr>
        <w:t>collection</w:t>
      </w:r>
      <w:r w:rsidR="007236B8" w:rsidRPr="00377386">
        <w:rPr>
          <w:rFonts w:eastAsia="等线"/>
          <w:lang w:eastAsia="zh-CN"/>
        </w:rPr>
        <w:t>,</w:t>
      </w:r>
      <w:r w:rsidR="00D53622" w:rsidRPr="00377386">
        <w:rPr>
          <w:rFonts w:eastAsia="等线"/>
          <w:lang w:eastAsia="zh-CN"/>
        </w:rPr>
        <w:t xml:space="preserve"> an </w:t>
      </w:r>
      <w:r w:rsidR="00D83612" w:rsidRPr="00377386">
        <w:rPr>
          <w:rFonts w:eastAsia="等线" w:hint="eastAsia"/>
          <w:lang w:eastAsia="zh-CN"/>
        </w:rPr>
        <w:t>associated</w:t>
      </w:r>
      <w:r w:rsidR="00D83612" w:rsidRPr="00377386">
        <w:rPr>
          <w:rFonts w:eastAsia="等线"/>
          <w:lang w:eastAsia="zh-CN"/>
        </w:rPr>
        <w:t xml:space="preserve"> </w:t>
      </w:r>
      <w:r w:rsidR="00D53622" w:rsidRPr="00377386">
        <w:rPr>
          <w:rFonts w:eastAsia="等线"/>
          <w:lang w:eastAsia="zh-CN"/>
        </w:rPr>
        <w:t xml:space="preserve">ID beyond the pairing ID </w:t>
      </w:r>
      <w:r w:rsidR="00BC75E2">
        <w:rPr>
          <w:rFonts w:eastAsia="等线"/>
          <w:lang w:eastAsia="zh-CN"/>
        </w:rPr>
        <w:t>can be further considered</w:t>
      </w:r>
      <w:r w:rsidR="00D53622" w:rsidRPr="00377386">
        <w:rPr>
          <w:rFonts w:eastAsia="等线"/>
          <w:lang w:eastAsia="zh-CN"/>
        </w:rPr>
        <w:t xml:space="preserve"> to distinguish </w:t>
      </w:r>
      <w:r w:rsidRPr="00377386">
        <w:rPr>
          <w:rFonts w:eastAsia="等线"/>
          <w:lang w:eastAsia="zh-CN"/>
        </w:rPr>
        <w:t>Dataset or information related to collecting data</w:t>
      </w:r>
      <w:r w:rsidR="00E22D92" w:rsidRPr="00377386">
        <w:rPr>
          <w:rFonts w:eastAsia="等线"/>
          <w:lang w:eastAsia="zh-CN"/>
        </w:rPr>
        <w:t xml:space="preserve">. </w:t>
      </w:r>
    </w:p>
    <w:p w14:paraId="1070B501" w14:textId="4DDA2A3E" w:rsidR="00BC75E2" w:rsidRPr="00E24984" w:rsidRDefault="00377386" w:rsidP="00E24984">
      <w:pPr>
        <w:pStyle w:val="af2"/>
        <w:numPr>
          <w:ilvl w:val="0"/>
          <w:numId w:val="18"/>
        </w:numPr>
        <w:ind w:left="1134" w:firstLineChars="0" w:hanging="1134"/>
        <w:rPr>
          <w:rFonts w:ascii="Times New Roman" w:eastAsiaTheme="minorEastAsia" w:hAnsi="Times New Roman"/>
          <w:b/>
          <w:sz w:val="20"/>
          <w:szCs w:val="20"/>
          <w:lang w:eastAsia="zh-CN"/>
        </w:rPr>
      </w:pPr>
      <w:bookmarkStart w:id="6" w:name="_Hlk194067376"/>
      <w:bookmarkStart w:id="7" w:name="_Hlk194067365"/>
      <w:r w:rsidRPr="008776A1">
        <w:rPr>
          <w:rFonts w:ascii="Times New Roman" w:eastAsiaTheme="minorEastAsia" w:hAnsi="Times New Roman"/>
          <w:b/>
          <w:sz w:val="20"/>
          <w:szCs w:val="20"/>
          <w:lang w:eastAsia="zh-CN"/>
        </w:rPr>
        <w:t xml:space="preserve">The Pairing ID </w:t>
      </w:r>
      <w:r w:rsidR="00B35D2A">
        <w:rPr>
          <w:rFonts w:ascii="Times New Roman" w:eastAsiaTheme="minorEastAsia" w:hAnsi="Times New Roman" w:hint="eastAsia"/>
          <w:b/>
          <w:sz w:val="20"/>
          <w:szCs w:val="20"/>
          <w:lang w:eastAsia="zh-CN"/>
        </w:rPr>
        <w:t>and associated ID</w:t>
      </w:r>
      <w:r w:rsidR="00B35D2A">
        <w:rPr>
          <w:rFonts w:ascii="Times New Roman" w:eastAsiaTheme="minorEastAsia" w:hAnsi="Times New Roman"/>
          <w:b/>
          <w:sz w:val="20"/>
          <w:szCs w:val="20"/>
          <w:lang w:eastAsia="zh-CN"/>
        </w:rPr>
        <w:t xml:space="preserve"> </w:t>
      </w:r>
      <w:r w:rsidR="00B35D2A">
        <w:rPr>
          <w:rFonts w:ascii="Times New Roman" w:eastAsiaTheme="minorEastAsia" w:hAnsi="Times New Roman"/>
          <w:b/>
          <w:sz w:val="20"/>
          <w:szCs w:val="20"/>
          <w:lang w:val="en-US" w:eastAsia="zh-CN"/>
        </w:rPr>
        <w:t xml:space="preserve">(if necessary) </w:t>
      </w:r>
      <w:r w:rsidRPr="008776A1">
        <w:rPr>
          <w:rFonts w:ascii="Times New Roman" w:eastAsiaTheme="minorEastAsia" w:hAnsi="Times New Roman"/>
          <w:b/>
          <w:sz w:val="20"/>
          <w:szCs w:val="20"/>
          <w:lang w:eastAsia="zh-CN"/>
        </w:rPr>
        <w:t>should be exchanged along with the exchanged dataset.</w:t>
      </w:r>
    </w:p>
    <w:bookmarkEnd w:id="6"/>
    <w:bookmarkEnd w:id="7"/>
    <w:p w14:paraId="5FCEE471" w14:textId="128C7475" w:rsidR="002B43BD" w:rsidRPr="00E24984" w:rsidRDefault="002711EF" w:rsidP="00D372B0">
      <w:pPr>
        <w:pStyle w:val="3"/>
        <w:ind w:left="0"/>
        <w:rPr>
          <w:b w:val="0"/>
          <w:bCs/>
        </w:rPr>
      </w:pPr>
      <w:r w:rsidRPr="00E24984">
        <w:rPr>
          <w:b w:val="0"/>
          <w:bCs/>
        </w:rPr>
        <w:t>P</w:t>
      </w:r>
      <w:r w:rsidR="002B43BD" w:rsidRPr="00E24984">
        <w:rPr>
          <w:b w:val="0"/>
          <w:bCs/>
        </w:rPr>
        <w:t>erformance target</w:t>
      </w:r>
    </w:p>
    <w:p w14:paraId="439AA8E0" w14:textId="7CEF13EE" w:rsidR="00D04BEF" w:rsidRDefault="00BC75E2" w:rsidP="00D04BEF">
      <w:pPr>
        <w:jc w:val="both"/>
        <w:rPr>
          <w:rFonts w:eastAsiaTheme="minorEastAsia"/>
          <w:lang w:eastAsia="zh-CN"/>
        </w:rPr>
      </w:pPr>
      <w:r>
        <w:rPr>
          <w:rFonts w:eastAsiaTheme="minorEastAsia"/>
          <w:lang w:eastAsia="zh-CN"/>
        </w:rPr>
        <w:t>T</w:t>
      </w:r>
      <w:r w:rsidR="00D04BEF">
        <w:rPr>
          <w:rFonts w:eastAsiaTheme="minorEastAsia"/>
          <w:lang w:eastAsia="zh-CN"/>
        </w:rPr>
        <w:t xml:space="preserve">he following agreement </w:t>
      </w:r>
      <w:r>
        <w:rPr>
          <w:rFonts w:eastAsiaTheme="minorEastAsia"/>
          <w:lang w:eastAsia="zh-CN"/>
        </w:rPr>
        <w:t xml:space="preserve">had been </w:t>
      </w:r>
      <w:r w:rsidR="00D04BEF">
        <w:rPr>
          <w:rFonts w:eastAsiaTheme="minorEastAsia"/>
          <w:lang w:eastAsia="zh-CN"/>
        </w:rPr>
        <w:t>achieved in RAN1 #120bis on the performance metric exchanged for Option 3a-1 and option 4-1.</w:t>
      </w:r>
    </w:p>
    <w:tbl>
      <w:tblPr>
        <w:tblStyle w:val="af"/>
        <w:tblW w:w="0" w:type="auto"/>
        <w:tblLook w:val="04A0" w:firstRow="1" w:lastRow="0" w:firstColumn="1" w:lastColumn="0" w:noHBand="0" w:noVBand="1"/>
      </w:tblPr>
      <w:tblGrid>
        <w:gridCol w:w="9060"/>
      </w:tblGrid>
      <w:tr w:rsidR="00D04BEF" w14:paraId="37DF7B23" w14:textId="77777777" w:rsidTr="0076212A">
        <w:tc>
          <w:tcPr>
            <w:tcW w:w="9060" w:type="dxa"/>
          </w:tcPr>
          <w:p w14:paraId="1F4D7936" w14:textId="77777777" w:rsidR="00D04BEF" w:rsidRPr="00B14A80" w:rsidRDefault="00D04BEF" w:rsidP="0076212A">
            <w:pPr>
              <w:rPr>
                <w:rFonts w:eastAsia="等线"/>
                <w:b/>
                <w:bCs/>
                <w:iCs/>
                <w:highlight w:val="green"/>
                <w:lang w:eastAsia="zh-CN"/>
              </w:rPr>
            </w:pPr>
            <w:r w:rsidRPr="00B14A80">
              <w:rPr>
                <w:rFonts w:eastAsia="等线"/>
                <w:b/>
                <w:bCs/>
                <w:iCs/>
                <w:highlight w:val="green"/>
                <w:lang w:eastAsia="zh-CN"/>
              </w:rPr>
              <w:t>Agreement</w:t>
            </w:r>
          </w:p>
          <w:p w14:paraId="7A2FCC4E" w14:textId="77777777" w:rsidR="00D04BEF" w:rsidRDefault="00D04BEF" w:rsidP="0076212A">
            <w:pPr>
              <w:rPr>
                <w:b/>
                <w:bCs/>
                <w:i/>
                <w:iCs/>
              </w:rPr>
            </w:pPr>
            <w:r>
              <w:t>For inter-vendor-collaboration Options 3a-1 and 4-1 in Direction A, confirm SGCS and NMSE as the type of performance metri</w:t>
            </w:r>
            <w:r w:rsidRPr="00B14A80">
              <w:t xml:space="preserve">c that may be used for the </w:t>
            </w:r>
            <w:r w:rsidRPr="00B14A80">
              <w:rPr>
                <w:rFonts w:eastAsia="等线" w:hint="eastAsia"/>
                <w:lang w:eastAsia="zh-CN"/>
              </w:rPr>
              <w:t>p</w:t>
            </w:r>
            <w:r w:rsidRPr="00B14A80">
              <w:t xml:space="preserve">erformance </w:t>
            </w:r>
            <w:r>
              <w:t>target</w:t>
            </w:r>
            <w:r>
              <w:rPr>
                <w:rFonts w:eastAsia="等线" w:hint="eastAsia"/>
                <w:lang w:eastAsia="zh-CN"/>
              </w:rPr>
              <w:t xml:space="preserve"> </w:t>
            </w:r>
            <w:r>
              <w:rPr>
                <w:rFonts w:eastAsia="等线"/>
                <w:lang w:eastAsia="zh-CN"/>
              </w:rPr>
              <w:t xml:space="preserve">shared </w:t>
            </w:r>
            <w:r>
              <w:t>as additional information along with the exchanged dataset or the model parameters.</w:t>
            </w:r>
          </w:p>
          <w:p w14:paraId="16BDB550" w14:textId="77777777" w:rsidR="00D04BEF" w:rsidRPr="00B14A80" w:rsidRDefault="00D04BEF" w:rsidP="008F449A">
            <w:pPr>
              <w:pStyle w:val="af2"/>
              <w:widowControl/>
              <w:numPr>
                <w:ilvl w:val="0"/>
                <w:numId w:val="23"/>
              </w:numPr>
              <w:spacing w:after="160" w:line="278" w:lineRule="auto"/>
              <w:ind w:firstLineChars="0"/>
              <w:contextualSpacing/>
              <w:jc w:val="left"/>
              <w:rPr>
                <w:rFonts w:ascii="Times New Roman" w:eastAsia="Times New Roman" w:hAnsi="Times New Roman"/>
                <w:kern w:val="0"/>
                <w:sz w:val="20"/>
                <w:szCs w:val="24"/>
              </w:rPr>
            </w:pPr>
            <w:r w:rsidRPr="00B14A80">
              <w:rPr>
                <w:rFonts w:ascii="Times New Roman" w:eastAsia="Times New Roman" w:hAnsi="Times New Roman"/>
                <w:kern w:val="0"/>
                <w:sz w:val="20"/>
                <w:szCs w:val="24"/>
              </w:rPr>
              <w:t>FFS: when to use SGCS, NMSE, and which one to use or both, and relationship with the inter-vender collaboration sub-options.</w:t>
            </w:r>
          </w:p>
          <w:p w14:paraId="06E183F9" w14:textId="77777777" w:rsidR="00D04BEF" w:rsidRPr="009B7371" w:rsidRDefault="00D04BEF" w:rsidP="008F449A">
            <w:pPr>
              <w:pStyle w:val="af2"/>
              <w:widowControl/>
              <w:numPr>
                <w:ilvl w:val="0"/>
                <w:numId w:val="23"/>
              </w:numPr>
              <w:spacing w:after="160" w:line="278" w:lineRule="auto"/>
              <w:ind w:firstLineChars="0"/>
              <w:contextualSpacing/>
              <w:jc w:val="left"/>
              <w:rPr>
                <w:rFonts w:ascii="Times New Roman" w:eastAsia="Times New Roman" w:hAnsi="Times New Roman"/>
                <w:kern w:val="0"/>
                <w:sz w:val="20"/>
                <w:szCs w:val="24"/>
                <w:highlight w:val="yellow"/>
              </w:rPr>
            </w:pPr>
            <w:r w:rsidRPr="009B7371">
              <w:rPr>
                <w:rFonts w:ascii="Times New Roman" w:eastAsia="Times New Roman" w:hAnsi="Times New Roman"/>
                <w:kern w:val="0"/>
                <w:sz w:val="20"/>
                <w:szCs w:val="24"/>
                <w:highlight w:val="yellow"/>
              </w:rPr>
              <w:t>FFS: details of the format of the performance target</w:t>
            </w:r>
          </w:p>
          <w:p w14:paraId="1490ACFE" w14:textId="77777777" w:rsidR="00D04BEF" w:rsidRPr="009B7371" w:rsidRDefault="00D04BEF" w:rsidP="008F449A">
            <w:pPr>
              <w:pStyle w:val="af2"/>
              <w:widowControl/>
              <w:numPr>
                <w:ilvl w:val="1"/>
                <w:numId w:val="23"/>
              </w:numPr>
              <w:spacing w:after="160" w:line="278" w:lineRule="auto"/>
              <w:ind w:firstLineChars="0"/>
              <w:contextualSpacing/>
              <w:jc w:val="left"/>
              <w:rPr>
                <w:rFonts w:ascii="Times New Roman" w:eastAsia="Times New Roman" w:hAnsi="Times New Roman"/>
                <w:kern w:val="0"/>
                <w:sz w:val="20"/>
                <w:szCs w:val="24"/>
                <w:highlight w:val="yellow"/>
              </w:rPr>
            </w:pPr>
            <w:r w:rsidRPr="009B7371">
              <w:rPr>
                <w:rFonts w:ascii="Times New Roman" w:eastAsia="Times New Roman" w:hAnsi="Times New Roman"/>
                <w:kern w:val="0"/>
                <w:sz w:val="20"/>
                <w:szCs w:val="24"/>
                <w:highlight w:val="yellow"/>
              </w:rPr>
              <w:t>Option 1: Average performance target, e.g. average SGCS and/or average NMSE</w:t>
            </w:r>
          </w:p>
          <w:p w14:paraId="0D495555" w14:textId="77777777" w:rsidR="00D04BEF" w:rsidRPr="00B14A80" w:rsidRDefault="00D04BEF" w:rsidP="008F449A">
            <w:pPr>
              <w:pStyle w:val="af2"/>
              <w:widowControl/>
              <w:numPr>
                <w:ilvl w:val="1"/>
                <w:numId w:val="23"/>
              </w:numPr>
              <w:spacing w:after="160" w:line="278" w:lineRule="auto"/>
              <w:ind w:firstLineChars="0"/>
              <w:contextualSpacing/>
              <w:jc w:val="left"/>
              <w:rPr>
                <w:rFonts w:ascii="Times New Roman" w:eastAsia="Times New Roman" w:hAnsi="Times New Roman"/>
                <w:kern w:val="0"/>
                <w:sz w:val="20"/>
                <w:szCs w:val="24"/>
              </w:rPr>
            </w:pPr>
            <w:r w:rsidRPr="009B7371">
              <w:rPr>
                <w:rFonts w:ascii="Times New Roman" w:eastAsia="Times New Roman" w:hAnsi="Times New Roman"/>
                <w:kern w:val="0"/>
                <w:sz w:val="20"/>
                <w:szCs w:val="24"/>
                <w:highlight w:val="yellow"/>
              </w:rPr>
              <w:t>Option 2: distribution of the performance target, e.g., SGCS / NMSE for 5, 10, 20, 30</w:t>
            </w:r>
            <w:r w:rsidRPr="00B14A80">
              <w:rPr>
                <w:rFonts w:ascii="Times New Roman" w:eastAsia="Times New Roman" w:hAnsi="Times New Roman"/>
                <w:kern w:val="0"/>
                <w:sz w:val="20"/>
                <w:szCs w:val="24"/>
              </w:rPr>
              <w:t xml:space="preserve"> percentiles, etc.</w:t>
            </w:r>
          </w:p>
          <w:p w14:paraId="515B552D" w14:textId="77777777" w:rsidR="00D04BEF" w:rsidRDefault="00D04BEF" w:rsidP="008F449A">
            <w:pPr>
              <w:pStyle w:val="af2"/>
              <w:widowControl/>
              <w:numPr>
                <w:ilvl w:val="0"/>
                <w:numId w:val="23"/>
              </w:numPr>
              <w:spacing w:after="160" w:line="278" w:lineRule="auto"/>
              <w:ind w:firstLineChars="0"/>
              <w:contextualSpacing/>
              <w:jc w:val="left"/>
              <w:rPr>
                <w:rFonts w:eastAsiaTheme="minorEastAsia"/>
                <w:lang w:eastAsia="zh-CN"/>
              </w:rPr>
            </w:pPr>
            <w:r w:rsidRPr="009B7371">
              <w:rPr>
                <w:rFonts w:ascii="Times New Roman" w:eastAsia="Times New Roman" w:hAnsi="Times New Roman"/>
                <w:kern w:val="0"/>
                <w:sz w:val="20"/>
                <w:szCs w:val="24"/>
                <w:highlight w:val="yellow"/>
              </w:rPr>
              <w:t>FFS: whether multiple performance targets should be exchanged for different configurations, such as antenna ports configuration, subband configuration and payload configuration, etc., along with each exchanged dataset or model parameters</w:t>
            </w:r>
            <w:r w:rsidRPr="00B14A80">
              <w:rPr>
                <w:rFonts w:ascii="Times New Roman" w:eastAsia="Times New Roman" w:hAnsi="Times New Roman"/>
                <w:kern w:val="0"/>
                <w:sz w:val="20"/>
                <w:szCs w:val="24"/>
              </w:rPr>
              <w:t xml:space="preserve"> </w:t>
            </w:r>
          </w:p>
        </w:tc>
      </w:tr>
    </w:tbl>
    <w:p w14:paraId="3EB9E4B8" w14:textId="35571D58" w:rsidR="00D04BEF" w:rsidRDefault="00BC75E2" w:rsidP="00877CEB">
      <w:pPr>
        <w:spacing w:before="120" w:after="120" w:line="260" w:lineRule="exact"/>
        <w:jc w:val="both"/>
        <w:rPr>
          <w:rFonts w:eastAsiaTheme="minorEastAsia"/>
          <w:lang w:eastAsia="zh-CN"/>
        </w:rPr>
      </w:pPr>
      <w:r>
        <w:rPr>
          <w:rFonts w:eastAsiaTheme="minorEastAsia"/>
          <w:lang w:eastAsia="zh-CN"/>
        </w:rPr>
        <w:t>Firstly</w:t>
      </w:r>
      <w:r w:rsidR="00D04BEF">
        <w:rPr>
          <w:rFonts w:eastAsiaTheme="minorEastAsia"/>
          <w:lang w:eastAsia="zh-CN"/>
        </w:rPr>
        <w:t>,</w:t>
      </w:r>
      <w:r>
        <w:rPr>
          <w:rFonts w:eastAsiaTheme="minorEastAsia"/>
          <w:lang w:eastAsia="zh-CN"/>
        </w:rPr>
        <w:t xml:space="preserve"> </w:t>
      </w:r>
      <w:r w:rsidR="00D04BEF">
        <w:rPr>
          <w:rFonts w:eastAsiaTheme="minorEastAsia"/>
          <w:lang w:eastAsia="zh-CN"/>
        </w:rPr>
        <w:t>we used the dataset from RAN4 aligned mixed dataset</w:t>
      </w:r>
      <w:bookmarkStart w:id="8" w:name="_GoBack"/>
      <w:bookmarkEnd w:id="8"/>
      <w:r w:rsidR="00D04BEF">
        <w:rPr>
          <w:rFonts w:eastAsiaTheme="minorEastAsia"/>
          <w:lang w:eastAsia="zh-CN"/>
        </w:rPr>
        <w:t xml:space="preserve"> </w:t>
      </w:r>
      <w:r w:rsidR="00D04BEF" w:rsidRPr="00877CEB">
        <w:rPr>
          <w:rFonts w:eastAsiaTheme="minorEastAsia"/>
          <w:lang w:eastAsia="zh-CN"/>
        </w:rPr>
        <w:t>[</w:t>
      </w:r>
      <w:r w:rsidR="00100007">
        <w:rPr>
          <w:rFonts w:eastAsiaTheme="minorEastAsia"/>
          <w:lang w:eastAsia="zh-CN"/>
        </w:rPr>
        <w:t>3</w:t>
      </w:r>
      <w:r w:rsidR="00D04BEF" w:rsidRPr="00877CEB">
        <w:rPr>
          <w:rFonts w:eastAsiaTheme="minorEastAsia"/>
          <w:lang w:eastAsia="zh-CN"/>
        </w:rPr>
        <w:t>]</w:t>
      </w:r>
      <w:r w:rsidR="00D04BEF">
        <w:rPr>
          <w:rFonts w:eastAsiaTheme="minorEastAsia"/>
          <w:lang w:eastAsia="zh-CN"/>
        </w:rPr>
        <w:t xml:space="preserve"> to show the feasibility of using NMSE or SGCS as the performance metric for training, since the RAN4 aligned mixed dataset is downloadable everywhere in the world.</w:t>
      </w:r>
    </w:p>
    <w:p w14:paraId="7576414E" w14:textId="57BEF963" w:rsidR="00D04BEF" w:rsidRPr="00877CEB" w:rsidRDefault="00D04BEF" w:rsidP="00877CEB">
      <w:pPr>
        <w:spacing w:before="120" w:after="120" w:line="260" w:lineRule="exact"/>
        <w:jc w:val="both"/>
        <w:rPr>
          <w:rFonts w:eastAsiaTheme="minorEastAsia"/>
          <w:lang w:eastAsia="zh-CN"/>
        </w:rPr>
      </w:pPr>
      <w:r w:rsidRPr="00877CEB">
        <w:rPr>
          <w:rFonts w:eastAsiaTheme="minorEastAsia" w:hint="eastAsia"/>
          <w:lang w:eastAsia="zh-CN"/>
        </w:rPr>
        <w:t>F</w:t>
      </w:r>
      <w:r w:rsidRPr="00877CEB">
        <w:rPr>
          <w:rFonts w:eastAsiaTheme="minorEastAsia"/>
          <w:lang w:eastAsia="zh-CN"/>
        </w:rPr>
        <w:t>rom the figure it can be observed that there is monotonic correspondence between NMSE and SGCS. Thus, NMSE can be well mapped to SGCS to be set as a performance target. The NW can well map the performance target to either NMSE and SGCS without ambiguity.</w:t>
      </w:r>
    </w:p>
    <w:p w14:paraId="54B43AA8" w14:textId="77777777" w:rsidR="00D04BEF" w:rsidRDefault="00D04BEF" w:rsidP="00D04BEF">
      <w:pPr>
        <w:jc w:val="center"/>
        <w:rPr>
          <w:rFonts w:eastAsiaTheme="minorEastAsia"/>
          <w:lang w:val="en-US" w:eastAsia="zh-CN"/>
        </w:rPr>
      </w:pPr>
      <w:r>
        <w:rPr>
          <w:rFonts w:eastAsiaTheme="minorEastAsia"/>
          <w:noProof/>
          <w:lang w:val="en-US" w:eastAsia="zh-CN"/>
        </w:rPr>
        <w:drawing>
          <wp:inline distT="0" distB="0" distL="0" distR="0" wp14:anchorId="30FEF095" wp14:editId="0CF94B3A">
            <wp:extent cx="5676595" cy="197911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86866" cy="1982694"/>
                    </a:xfrm>
                    <a:prstGeom prst="rect">
                      <a:avLst/>
                    </a:prstGeom>
                    <a:noFill/>
                  </pic:spPr>
                </pic:pic>
              </a:graphicData>
            </a:graphic>
          </wp:inline>
        </w:drawing>
      </w:r>
    </w:p>
    <w:p w14:paraId="213B1979" w14:textId="0F9480C7" w:rsidR="00D04BEF" w:rsidRDefault="00D04BEF" w:rsidP="00D04BEF">
      <w:pPr>
        <w:jc w:val="center"/>
        <w:rPr>
          <w:rFonts w:eastAsiaTheme="minorEastAsia"/>
          <w:lang w:val="en-US" w:eastAsia="zh-CN"/>
        </w:rPr>
      </w:pPr>
      <w:r w:rsidRPr="00882363">
        <w:rPr>
          <w:rFonts w:eastAsiaTheme="minorEastAsia" w:hint="eastAsia"/>
          <w:lang w:val="en-US" w:eastAsia="zh-CN"/>
        </w:rPr>
        <w:t>Figure</w:t>
      </w:r>
      <w:r w:rsidRPr="00882363">
        <w:rPr>
          <w:rFonts w:eastAsiaTheme="minorEastAsia"/>
          <w:lang w:val="en-US" w:eastAsia="zh-CN"/>
        </w:rPr>
        <w:t xml:space="preserve"> </w:t>
      </w:r>
      <w:r w:rsidR="00531B97" w:rsidRPr="00882363">
        <w:rPr>
          <w:rFonts w:eastAsiaTheme="minorEastAsia"/>
          <w:lang w:val="en-US" w:eastAsia="zh-CN"/>
        </w:rPr>
        <w:t>1</w:t>
      </w:r>
      <w:r>
        <w:rPr>
          <w:rFonts w:eastAsiaTheme="minorEastAsia"/>
          <w:lang w:val="en-US" w:eastAsia="zh-CN"/>
        </w:rPr>
        <w:t xml:space="preserve"> SGCS performance for different NMSE target.</w:t>
      </w:r>
    </w:p>
    <w:p w14:paraId="734CF3A5" w14:textId="73B14E58" w:rsidR="00D04BEF" w:rsidRDefault="00D04BEF" w:rsidP="00877CEB">
      <w:pPr>
        <w:spacing w:before="120" w:after="120" w:line="260" w:lineRule="exact"/>
        <w:jc w:val="both"/>
        <w:rPr>
          <w:rFonts w:eastAsiaTheme="minorEastAsia"/>
          <w:lang w:eastAsia="zh-CN"/>
        </w:rPr>
      </w:pPr>
      <w:r>
        <w:rPr>
          <w:rFonts w:eastAsiaTheme="minorEastAsia"/>
          <w:lang w:eastAsia="zh-CN"/>
        </w:rPr>
        <w:t xml:space="preserve">From the observation, it can be clearly seen that both </w:t>
      </w:r>
      <w:r w:rsidRPr="00603C13">
        <w:rPr>
          <w:rFonts w:eastAsiaTheme="minorEastAsia"/>
          <w:lang w:eastAsia="zh-CN"/>
        </w:rPr>
        <w:t>NMSE and SGCS can be used as performance target.</w:t>
      </w:r>
      <w:r w:rsidR="00A357B6">
        <w:rPr>
          <w:rFonts w:eastAsiaTheme="minorEastAsia"/>
          <w:lang w:eastAsia="zh-CN"/>
        </w:rPr>
        <w:t xml:space="preserve"> </w:t>
      </w:r>
      <w:r w:rsidR="0036795A" w:rsidRPr="0036795A">
        <w:rPr>
          <w:rFonts w:eastAsiaTheme="minorEastAsia"/>
          <w:lang w:eastAsia="zh-CN"/>
        </w:rPr>
        <w:t xml:space="preserve">Furthermore, it is important to consider NMSE, </w:t>
      </w:r>
      <w:r w:rsidR="00D10067">
        <w:rPr>
          <w:rFonts w:eastAsiaTheme="minorEastAsia"/>
          <w:lang w:eastAsia="zh-CN"/>
        </w:rPr>
        <w:t>where</w:t>
      </w:r>
      <w:r w:rsidR="0036795A" w:rsidRPr="0036795A">
        <w:rPr>
          <w:rFonts w:eastAsiaTheme="minorEastAsia"/>
          <w:lang w:eastAsia="zh-CN"/>
        </w:rPr>
        <w:t>, it may be challenging for the UE side to train a matched decoder</w:t>
      </w:r>
      <w:r w:rsidR="00D10067">
        <w:rPr>
          <w:rFonts w:eastAsiaTheme="minorEastAsia"/>
          <w:lang w:eastAsia="zh-CN"/>
        </w:rPr>
        <w:t xml:space="preserve"> to the NW side</w:t>
      </w:r>
      <w:r w:rsidR="0036795A" w:rsidRPr="0036795A">
        <w:rPr>
          <w:rFonts w:eastAsiaTheme="minorEastAsia"/>
          <w:lang w:eastAsia="zh-CN"/>
        </w:rPr>
        <w:t>. Therefore, Alternative 2, where the UE side directly develops and trains the actual encoder, is more suitable</w:t>
      </w:r>
      <w:r w:rsidR="00A357B6">
        <w:rPr>
          <w:rFonts w:eastAsiaTheme="minorEastAsia" w:hint="eastAsia"/>
          <w:lang w:eastAsia="zh-CN"/>
        </w:rPr>
        <w:t>.</w:t>
      </w:r>
      <w:r w:rsidR="0076212A">
        <w:rPr>
          <w:rFonts w:eastAsiaTheme="minorEastAsia"/>
          <w:lang w:eastAsia="zh-CN"/>
        </w:rPr>
        <w:t xml:space="preserve"> </w:t>
      </w:r>
      <w:r w:rsidR="0036795A">
        <w:rPr>
          <w:rFonts w:eastAsiaTheme="minorEastAsia"/>
          <w:lang w:eastAsia="zh-CN"/>
        </w:rPr>
        <w:t xml:space="preserve">For the format of target CSI, </w:t>
      </w:r>
      <w:r w:rsidR="00622866" w:rsidRPr="00622866">
        <w:rPr>
          <w:rFonts w:eastAsiaTheme="minorEastAsia"/>
          <w:lang w:eastAsia="zh-CN"/>
        </w:rPr>
        <w:t xml:space="preserve">average SGCS and average NMSE are </w:t>
      </w:r>
      <w:r w:rsidR="00622866">
        <w:rPr>
          <w:rFonts w:eastAsiaTheme="minorEastAsia"/>
          <w:lang w:eastAsia="zh-CN"/>
        </w:rPr>
        <w:t xml:space="preserve">preferred </w:t>
      </w:r>
      <w:r w:rsidR="00622866" w:rsidRPr="00622866">
        <w:rPr>
          <w:rFonts w:eastAsiaTheme="minorEastAsia"/>
          <w:lang w:eastAsia="zh-CN"/>
        </w:rPr>
        <w:t>over the distribution of the performance target</w:t>
      </w:r>
      <w:r w:rsidR="00BD125C">
        <w:rPr>
          <w:rFonts w:eastAsiaTheme="minorEastAsia"/>
          <w:lang w:eastAsia="zh-CN"/>
        </w:rPr>
        <w:t xml:space="preserve"> </w:t>
      </w:r>
      <w:r w:rsidR="0036795A">
        <w:rPr>
          <w:rFonts w:eastAsiaTheme="minorEastAsia"/>
          <w:lang w:eastAsia="zh-CN"/>
        </w:rPr>
        <w:t>(</w:t>
      </w:r>
      <w:r w:rsidR="0036795A">
        <w:rPr>
          <w:rFonts w:eastAsiaTheme="minorEastAsia" w:hint="eastAsia"/>
          <w:lang w:eastAsia="zh-CN"/>
        </w:rPr>
        <w:t>i.e.,</w:t>
      </w:r>
      <w:r w:rsidR="00BD125C">
        <w:rPr>
          <w:rFonts w:eastAsiaTheme="minorEastAsia"/>
          <w:lang w:eastAsia="zh-CN"/>
        </w:rPr>
        <w:t xml:space="preserve"> </w:t>
      </w:r>
      <w:r w:rsidR="0036795A">
        <w:rPr>
          <w:rFonts w:eastAsiaTheme="minorEastAsia"/>
          <w:lang w:eastAsia="zh-CN"/>
        </w:rPr>
        <w:t xml:space="preserve">x% SGCS, or </w:t>
      </w:r>
      <w:r w:rsidR="0036795A">
        <w:rPr>
          <w:rFonts w:eastAsiaTheme="minorEastAsia" w:hint="eastAsia"/>
          <w:lang w:eastAsia="zh-CN"/>
        </w:rPr>
        <w:t>x</w:t>
      </w:r>
      <w:r w:rsidR="0036795A">
        <w:rPr>
          <w:rFonts w:eastAsiaTheme="minorEastAsia"/>
          <w:lang w:eastAsia="zh-CN"/>
        </w:rPr>
        <w:t>% NMSE)</w:t>
      </w:r>
      <w:r w:rsidR="00622866" w:rsidRPr="00622866">
        <w:rPr>
          <w:rFonts w:eastAsiaTheme="minorEastAsia"/>
          <w:lang w:eastAsia="zh-CN"/>
        </w:rPr>
        <w:t xml:space="preserve"> due to their widespread </w:t>
      </w:r>
      <w:r w:rsidR="00622866">
        <w:rPr>
          <w:rFonts w:eastAsiaTheme="minorEastAsia"/>
          <w:lang w:eastAsia="zh-CN"/>
        </w:rPr>
        <w:t>use</w:t>
      </w:r>
      <w:r w:rsidR="00622866" w:rsidRPr="00622866">
        <w:rPr>
          <w:rFonts w:eastAsiaTheme="minorEastAsia"/>
          <w:lang w:eastAsia="zh-CN"/>
        </w:rPr>
        <w:t xml:space="preserve"> in model </w:t>
      </w:r>
      <w:r w:rsidR="00622866" w:rsidRPr="00622866">
        <w:rPr>
          <w:rFonts w:eastAsiaTheme="minorEastAsia"/>
          <w:lang w:eastAsia="zh-CN"/>
        </w:rPr>
        <w:lastRenderedPageBreak/>
        <w:t>training and performance evaluation</w:t>
      </w:r>
      <w:r w:rsidR="00067274">
        <w:rPr>
          <w:rFonts w:eastAsiaTheme="minorEastAsia"/>
          <w:lang w:eastAsia="zh-CN"/>
        </w:rPr>
        <w:t xml:space="preserve">, and </w:t>
      </w:r>
      <w:r w:rsidR="0036795A">
        <w:rPr>
          <w:rFonts w:eastAsiaTheme="minorEastAsia"/>
          <w:lang w:eastAsia="zh-CN"/>
        </w:rPr>
        <w:t>i</w:t>
      </w:r>
      <w:r w:rsidR="0036795A" w:rsidRPr="0036795A">
        <w:rPr>
          <w:rFonts w:eastAsiaTheme="minorEastAsia"/>
          <w:lang w:eastAsia="zh-CN"/>
        </w:rPr>
        <w:t>t is unclear</w:t>
      </w:r>
      <w:r w:rsidR="00067274">
        <w:rPr>
          <w:rFonts w:eastAsiaTheme="minorEastAsia"/>
          <w:lang w:eastAsia="zh-CN"/>
        </w:rPr>
        <w:t xml:space="preserve"> to us</w:t>
      </w:r>
      <w:r w:rsidR="0036795A" w:rsidRPr="0036795A">
        <w:rPr>
          <w:rFonts w:eastAsiaTheme="minorEastAsia"/>
          <w:lang w:eastAsia="zh-CN"/>
        </w:rPr>
        <w:t xml:space="preserve"> </w:t>
      </w:r>
      <w:r w:rsidR="00067274" w:rsidRPr="00067274">
        <w:rPr>
          <w:rFonts w:eastAsiaTheme="minorEastAsia"/>
          <w:lang w:eastAsia="zh-CN"/>
        </w:rPr>
        <w:t>how to</w:t>
      </w:r>
      <w:r w:rsidR="00067274">
        <w:rPr>
          <w:rFonts w:eastAsiaTheme="minorEastAsia"/>
          <w:lang w:eastAsia="zh-CN"/>
        </w:rPr>
        <w:t xml:space="preserve"> </w:t>
      </w:r>
      <w:r w:rsidR="00067274" w:rsidRPr="00067274">
        <w:rPr>
          <w:rFonts w:eastAsiaTheme="minorEastAsia"/>
          <w:lang w:eastAsia="zh-CN"/>
        </w:rPr>
        <w:t>assess whether performance meets the target distribution</w:t>
      </w:r>
      <w:r w:rsidR="0036795A">
        <w:rPr>
          <w:rFonts w:eastAsiaTheme="minorEastAsia"/>
          <w:lang w:eastAsia="zh-CN"/>
        </w:rPr>
        <w:t xml:space="preserve">, </w:t>
      </w:r>
      <w:r w:rsidR="00067274" w:rsidRPr="00067274">
        <w:rPr>
          <w:rFonts w:eastAsiaTheme="minorEastAsia"/>
          <w:lang w:eastAsia="zh-CN"/>
        </w:rPr>
        <w:t>and how to adjust the training process to achieve this distribution, given that the training typically focuses on optimizing overall or average performance.</w:t>
      </w:r>
    </w:p>
    <w:p w14:paraId="46168C82" w14:textId="43DC422C" w:rsidR="00E52D33" w:rsidRDefault="00E52D33" w:rsidP="00877CEB">
      <w:pPr>
        <w:spacing w:before="120" w:after="120" w:line="260" w:lineRule="exact"/>
        <w:jc w:val="both"/>
        <w:rPr>
          <w:rFonts w:eastAsiaTheme="minorEastAsia"/>
          <w:lang w:eastAsia="zh-CN"/>
        </w:rPr>
      </w:pPr>
      <w:r w:rsidRPr="00C22C45">
        <w:rPr>
          <w:rFonts w:eastAsiaTheme="minorEastAsia"/>
          <w:lang w:eastAsia="zh-CN"/>
        </w:rPr>
        <w:t xml:space="preserve">Lastly, regarding the </w:t>
      </w:r>
      <w:r w:rsidR="009B7371">
        <w:rPr>
          <w:rFonts w:eastAsiaTheme="minorEastAsia"/>
          <w:lang w:eastAsia="zh-CN"/>
        </w:rPr>
        <w:t>last</w:t>
      </w:r>
      <w:r w:rsidRPr="00C22C45">
        <w:rPr>
          <w:rFonts w:eastAsiaTheme="minorEastAsia"/>
          <w:lang w:eastAsia="zh-CN"/>
        </w:rPr>
        <w:t xml:space="preserve"> FFS</w:t>
      </w:r>
      <w:r>
        <w:rPr>
          <w:rFonts w:eastAsiaTheme="minorEastAsia"/>
          <w:lang w:eastAsia="zh-CN"/>
        </w:rPr>
        <w:t xml:space="preserve">, </w:t>
      </w:r>
      <w:r w:rsidRPr="00C22C45">
        <w:rPr>
          <w:rFonts w:eastAsiaTheme="minorEastAsia"/>
          <w:lang w:eastAsia="zh-CN"/>
        </w:rPr>
        <w:t xml:space="preserve">multiple performance targets </w:t>
      </w:r>
      <w:r>
        <w:rPr>
          <w:rFonts w:eastAsiaTheme="minorEastAsia"/>
          <w:lang w:eastAsia="zh-CN"/>
        </w:rPr>
        <w:t xml:space="preserve">can be exchanged </w:t>
      </w:r>
      <w:r w:rsidRPr="00C22C45">
        <w:rPr>
          <w:rFonts w:eastAsiaTheme="minorEastAsia"/>
          <w:lang w:eastAsia="zh-CN"/>
        </w:rPr>
        <w:t xml:space="preserve">for different configurations, as the performance </w:t>
      </w:r>
      <w:r>
        <w:rPr>
          <w:rFonts w:eastAsiaTheme="minorEastAsia"/>
          <w:lang w:eastAsia="zh-CN"/>
        </w:rPr>
        <w:t xml:space="preserve">metric </w:t>
      </w:r>
      <w:r w:rsidRPr="00C22C45">
        <w:rPr>
          <w:rFonts w:eastAsiaTheme="minorEastAsia"/>
          <w:lang w:eastAsia="zh-CN"/>
        </w:rPr>
        <w:t xml:space="preserve">gaps between </w:t>
      </w:r>
      <w:r>
        <w:rPr>
          <w:rFonts w:eastAsiaTheme="minorEastAsia"/>
          <w:lang w:eastAsia="zh-CN"/>
        </w:rPr>
        <w:t>different</w:t>
      </w:r>
      <w:r w:rsidRPr="00C22C45">
        <w:rPr>
          <w:rFonts w:eastAsiaTheme="minorEastAsia"/>
          <w:lang w:eastAsia="zh-CN"/>
        </w:rPr>
        <w:t xml:space="preserve"> configurations are significant</w:t>
      </w:r>
      <w:r>
        <w:t xml:space="preserve">. Specifically, </w:t>
      </w:r>
      <w:r w:rsidRPr="00C22C45">
        <w:t xml:space="preserve">as shown in the evaluation results in Tables </w:t>
      </w:r>
      <w:r w:rsidR="00E8616D">
        <w:t>2</w:t>
      </w:r>
      <w:r w:rsidRPr="00C22C45">
        <w:t xml:space="preserve"> to </w:t>
      </w:r>
      <w:r w:rsidR="00E8616D">
        <w:t>4</w:t>
      </w:r>
      <w:r w:rsidRPr="00C22C45">
        <w:t>, the performance metric gaps between different ports or payloads are significant, whereas the gaps between different subbands are minimal</w:t>
      </w:r>
      <w:r>
        <w:t>.</w:t>
      </w:r>
    </w:p>
    <w:p w14:paraId="6A1931AA" w14:textId="77777777" w:rsidR="00E52D33" w:rsidRPr="00FF708F" w:rsidRDefault="00E52D33" w:rsidP="00E52D33">
      <w:pPr>
        <w:pStyle w:val="table"/>
        <w:numPr>
          <w:ilvl w:val="0"/>
          <w:numId w:val="39"/>
        </w:numPr>
        <w:spacing w:after="0"/>
        <w:ind w:left="0" w:firstLine="0"/>
      </w:pPr>
      <w:r>
        <w:t xml:space="preserve">SGCS(s) for </w:t>
      </w:r>
      <w:r w:rsidRPr="00B14A80">
        <w:rPr>
          <w:rFonts w:eastAsia="Times New Roman"/>
        </w:rPr>
        <w:t>different</w:t>
      </w:r>
      <w:r>
        <w:rPr>
          <w:rFonts w:eastAsia="Times New Roman"/>
        </w:rPr>
        <w:t xml:space="preserve"> </w:t>
      </w:r>
      <w:r w:rsidRPr="00E52D33">
        <w:rPr>
          <w:rFonts w:eastAsia="Times New Roman" w:hint="eastAsia"/>
        </w:rPr>
        <w:t>ports</w:t>
      </w:r>
      <w:r>
        <w:rPr>
          <w:rFonts w:eastAsia="Times New Roman"/>
        </w:rPr>
        <w:t xml:space="preserve"> and/or different payloads</w:t>
      </w:r>
    </w:p>
    <w:tbl>
      <w:tblPr>
        <w:tblStyle w:val="af"/>
        <w:tblW w:w="8296" w:type="dxa"/>
        <w:jc w:val="center"/>
        <w:tblLook w:val="04A0" w:firstRow="1" w:lastRow="0" w:firstColumn="1" w:lastColumn="0" w:noHBand="0" w:noVBand="1"/>
      </w:tblPr>
      <w:tblGrid>
        <w:gridCol w:w="2074"/>
        <w:gridCol w:w="2074"/>
        <w:gridCol w:w="2074"/>
        <w:gridCol w:w="2074"/>
      </w:tblGrid>
      <w:tr w:rsidR="00E52D33" w:rsidRPr="00613D4A" w14:paraId="0476F513" w14:textId="77777777" w:rsidTr="007B7B9D">
        <w:trPr>
          <w:jc w:val="center"/>
        </w:trPr>
        <w:tc>
          <w:tcPr>
            <w:tcW w:w="2074" w:type="dxa"/>
          </w:tcPr>
          <w:p w14:paraId="639329D0" w14:textId="77777777" w:rsidR="00E52D33" w:rsidRPr="00FF708F" w:rsidRDefault="00E52D33" w:rsidP="007B7B9D">
            <w:r w:rsidRPr="002B0903">
              <w:t>8port</w:t>
            </w:r>
            <w:r>
              <w:t>/16port/32port mixed training</w:t>
            </w:r>
            <w:r w:rsidRPr="00613D4A">
              <w:t xml:space="preserve"> </w:t>
            </w:r>
          </w:p>
        </w:tc>
        <w:tc>
          <w:tcPr>
            <w:tcW w:w="2074" w:type="dxa"/>
          </w:tcPr>
          <w:p w14:paraId="1FB7EF59" w14:textId="77777777" w:rsidR="00E52D33" w:rsidRPr="00FF708F" w:rsidRDefault="00E52D33" w:rsidP="007B7B9D">
            <w:r w:rsidRPr="00FF708F">
              <w:t>8port</w:t>
            </w:r>
          </w:p>
        </w:tc>
        <w:tc>
          <w:tcPr>
            <w:tcW w:w="2074" w:type="dxa"/>
          </w:tcPr>
          <w:p w14:paraId="6E65FA8D" w14:textId="77777777" w:rsidR="00E52D33" w:rsidRPr="00FF708F" w:rsidRDefault="00E52D33" w:rsidP="007B7B9D">
            <w:r w:rsidRPr="00FF708F">
              <w:t>16 port</w:t>
            </w:r>
          </w:p>
        </w:tc>
        <w:tc>
          <w:tcPr>
            <w:tcW w:w="2074" w:type="dxa"/>
          </w:tcPr>
          <w:p w14:paraId="5949EF87" w14:textId="77777777" w:rsidR="00E52D33" w:rsidRPr="00FF708F" w:rsidRDefault="00E52D33" w:rsidP="007B7B9D">
            <w:r w:rsidRPr="00FF708F">
              <w:t>32 port</w:t>
            </w:r>
          </w:p>
        </w:tc>
      </w:tr>
      <w:tr w:rsidR="00E52D33" w:rsidRPr="00613D4A" w14:paraId="15A498C5" w14:textId="77777777" w:rsidTr="007B7B9D">
        <w:trPr>
          <w:jc w:val="center"/>
        </w:trPr>
        <w:tc>
          <w:tcPr>
            <w:tcW w:w="2074" w:type="dxa"/>
          </w:tcPr>
          <w:p w14:paraId="62A48403" w14:textId="77777777" w:rsidR="00E52D33" w:rsidRPr="00FF708F" w:rsidRDefault="00E52D33" w:rsidP="007B7B9D">
            <w:r>
              <w:t xml:space="preserve">59bits </w:t>
            </w:r>
            <w:r w:rsidRPr="00FF708F">
              <w:t>SGCS</w:t>
            </w:r>
          </w:p>
        </w:tc>
        <w:tc>
          <w:tcPr>
            <w:tcW w:w="2074" w:type="dxa"/>
          </w:tcPr>
          <w:p w14:paraId="5C694413" w14:textId="77777777" w:rsidR="00E52D33" w:rsidRPr="00FF708F" w:rsidRDefault="00E52D33" w:rsidP="007B7B9D">
            <w:r w:rsidRPr="00FF708F">
              <w:t>0.823</w:t>
            </w:r>
          </w:p>
        </w:tc>
        <w:tc>
          <w:tcPr>
            <w:tcW w:w="2074" w:type="dxa"/>
          </w:tcPr>
          <w:p w14:paraId="4D6576B3" w14:textId="77777777" w:rsidR="00E52D33" w:rsidRPr="00FF708F" w:rsidRDefault="00E52D33" w:rsidP="007B7B9D">
            <w:r w:rsidRPr="00FF708F">
              <w:t xml:space="preserve">0.731 </w:t>
            </w:r>
          </w:p>
        </w:tc>
        <w:tc>
          <w:tcPr>
            <w:tcW w:w="2074" w:type="dxa"/>
          </w:tcPr>
          <w:p w14:paraId="48879D26" w14:textId="77777777" w:rsidR="00E52D33" w:rsidRPr="00FF708F" w:rsidRDefault="00E52D33" w:rsidP="007B7B9D">
            <w:r>
              <w:t xml:space="preserve">0.694 </w:t>
            </w:r>
            <w:r w:rsidRPr="00FF708F">
              <w:t>(-1.7%)</w:t>
            </w:r>
          </w:p>
        </w:tc>
      </w:tr>
      <w:tr w:rsidR="00E52D33" w:rsidRPr="00613D4A" w14:paraId="3F011D9D" w14:textId="77777777" w:rsidTr="007B7B9D">
        <w:trPr>
          <w:jc w:val="center"/>
        </w:trPr>
        <w:tc>
          <w:tcPr>
            <w:tcW w:w="2074" w:type="dxa"/>
          </w:tcPr>
          <w:p w14:paraId="66856880" w14:textId="77777777" w:rsidR="00E52D33" w:rsidRDefault="00E52D33" w:rsidP="007B7B9D">
            <w:r>
              <w:t xml:space="preserve">104bits </w:t>
            </w:r>
            <w:r w:rsidRPr="002B0903">
              <w:t>SGCS/Loss</w:t>
            </w:r>
            <w:r>
              <w:t xml:space="preserve"> to upper bound</w:t>
            </w:r>
          </w:p>
        </w:tc>
        <w:tc>
          <w:tcPr>
            <w:tcW w:w="2074" w:type="dxa"/>
          </w:tcPr>
          <w:p w14:paraId="2706D36A" w14:textId="77777777" w:rsidR="00E52D33" w:rsidRPr="00FF708F" w:rsidRDefault="00E52D33" w:rsidP="007B7B9D">
            <w:r w:rsidRPr="002B0903">
              <w:t xml:space="preserve">0.874 </w:t>
            </w:r>
          </w:p>
        </w:tc>
        <w:tc>
          <w:tcPr>
            <w:tcW w:w="2074" w:type="dxa"/>
          </w:tcPr>
          <w:p w14:paraId="4BE945F9" w14:textId="77777777" w:rsidR="00E52D33" w:rsidRPr="00FF708F" w:rsidRDefault="00E52D33" w:rsidP="007B7B9D">
            <w:r w:rsidRPr="002B0903">
              <w:t>0</w:t>
            </w:r>
            <w:r>
              <w:t>.</w:t>
            </w:r>
            <w:r w:rsidRPr="002B0903">
              <w:t>791 (-2.8%)</w:t>
            </w:r>
          </w:p>
        </w:tc>
        <w:tc>
          <w:tcPr>
            <w:tcW w:w="2074" w:type="dxa"/>
          </w:tcPr>
          <w:p w14:paraId="4F2E51B3" w14:textId="77777777" w:rsidR="00E52D33" w:rsidRDefault="00E52D33" w:rsidP="007B7B9D">
            <w:r w:rsidRPr="002B0903">
              <w:t>0.750 (-2%)</w:t>
            </w:r>
          </w:p>
        </w:tc>
      </w:tr>
      <w:tr w:rsidR="00E52D33" w:rsidRPr="00613D4A" w14:paraId="173D00DA" w14:textId="77777777" w:rsidTr="007B7B9D">
        <w:trPr>
          <w:trHeight w:val="335"/>
          <w:jc w:val="center"/>
        </w:trPr>
        <w:tc>
          <w:tcPr>
            <w:tcW w:w="2074" w:type="dxa"/>
          </w:tcPr>
          <w:p w14:paraId="28D9E4DB" w14:textId="77777777" w:rsidR="00E52D33" w:rsidRDefault="00E52D33" w:rsidP="007B7B9D">
            <w:r>
              <w:t xml:space="preserve">252bits </w:t>
            </w:r>
            <w:r w:rsidRPr="002B0903">
              <w:t>SGCS/Loss</w:t>
            </w:r>
            <w:r>
              <w:t xml:space="preserve"> to upper bound</w:t>
            </w:r>
          </w:p>
        </w:tc>
        <w:tc>
          <w:tcPr>
            <w:tcW w:w="2074" w:type="dxa"/>
          </w:tcPr>
          <w:p w14:paraId="4A2D70B6" w14:textId="77777777" w:rsidR="00E52D33" w:rsidRPr="00FF708F" w:rsidRDefault="00E52D33" w:rsidP="007B7B9D">
            <w:r w:rsidRPr="002B0903">
              <w:t>0.952 (-0.2%)</w:t>
            </w:r>
          </w:p>
        </w:tc>
        <w:tc>
          <w:tcPr>
            <w:tcW w:w="2074" w:type="dxa"/>
          </w:tcPr>
          <w:p w14:paraId="4C49D713" w14:textId="77777777" w:rsidR="00E52D33" w:rsidRPr="00FF708F" w:rsidRDefault="00E52D33" w:rsidP="007B7B9D">
            <w:r w:rsidRPr="002B0903">
              <w:t>0.897 (</w:t>
            </w:r>
            <w:r>
              <w:t>+</w:t>
            </w:r>
            <w:r w:rsidRPr="002B0903">
              <w:t>0.1%)</w:t>
            </w:r>
          </w:p>
        </w:tc>
        <w:tc>
          <w:tcPr>
            <w:tcW w:w="2074" w:type="dxa"/>
          </w:tcPr>
          <w:p w14:paraId="47CCCF64" w14:textId="77777777" w:rsidR="00E52D33" w:rsidRDefault="00E52D33" w:rsidP="007B7B9D">
            <w:r w:rsidRPr="002B0903">
              <w:t>0.862 (+0.2%)</w:t>
            </w:r>
          </w:p>
        </w:tc>
      </w:tr>
    </w:tbl>
    <w:p w14:paraId="1A5676A7" w14:textId="77777777" w:rsidR="00E52D33" w:rsidRPr="00FF708F" w:rsidRDefault="00E52D33" w:rsidP="00E52D33">
      <w:pPr>
        <w:pStyle w:val="table"/>
        <w:numPr>
          <w:ilvl w:val="0"/>
          <w:numId w:val="39"/>
        </w:numPr>
        <w:spacing w:after="0"/>
        <w:ind w:left="0" w:firstLine="0"/>
      </w:pPr>
      <w:r>
        <w:t xml:space="preserve">SGCS(s) for </w:t>
      </w:r>
      <w:r w:rsidRPr="00B14A80">
        <w:rPr>
          <w:rFonts w:eastAsia="Times New Roman"/>
        </w:rPr>
        <w:t>different</w:t>
      </w:r>
      <w:r>
        <w:rPr>
          <w:rFonts w:eastAsia="Times New Roman"/>
        </w:rPr>
        <w:t xml:space="preserve"> subbands and/or different payloads</w:t>
      </w:r>
    </w:p>
    <w:tbl>
      <w:tblPr>
        <w:tblStyle w:val="af"/>
        <w:tblW w:w="0" w:type="auto"/>
        <w:jc w:val="center"/>
        <w:tblLook w:val="04A0" w:firstRow="1" w:lastRow="0" w:firstColumn="1" w:lastColumn="0" w:noHBand="0" w:noVBand="1"/>
      </w:tblPr>
      <w:tblGrid>
        <w:gridCol w:w="1924"/>
        <w:gridCol w:w="1775"/>
        <w:gridCol w:w="1565"/>
        <w:gridCol w:w="1565"/>
        <w:gridCol w:w="1467"/>
      </w:tblGrid>
      <w:tr w:rsidR="00E52D33" w:rsidRPr="00C13084" w14:paraId="42EB34FA" w14:textId="77777777" w:rsidTr="007B7B9D">
        <w:trPr>
          <w:jc w:val="center"/>
        </w:trPr>
        <w:tc>
          <w:tcPr>
            <w:tcW w:w="1924" w:type="dxa"/>
          </w:tcPr>
          <w:p w14:paraId="021294C7" w14:textId="77777777" w:rsidR="00E52D33" w:rsidRPr="00FF708F" w:rsidRDefault="00E52D33" w:rsidP="007B7B9D">
            <w:r w:rsidRPr="00FF708F">
              <w:t>10/11/13/15subband mixed training</w:t>
            </w:r>
          </w:p>
        </w:tc>
        <w:tc>
          <w:tcPr>
            <w:tcW w:w="1775" w:type="dxa"/>
          </w:tcPr>
          <w:p w14:paraId="1DE23AEF" w14:textId="77777777" w:rsidR="00E52D33" w:rsidRPr="00FF708F" w:rsidRDefault="00E52D33" w:rsidP="007B7B9D">
            <w:r w:rsidRPr="00FF708F">
              <w:t>10 sub-b</w:t>
            </w:r>
          </w:p>
        </w:tc>
        <w:tc>
          <w:tcPr>
            <w:tcW w:w="1565" w:type="dxa"/>
          </w:tcPr>
          <w:p w14:paraId="0AFBB5DA" w14:textId="77777777" w:rsidR="00E52D33" w:rsidRPr="00FF708F" w:rsidRDefault="00E52D33" w:rsidP="007B7B9D">
            <w:r w:rsidRPr="00FF708F">
              <w:t>11 sub-b</w:t>
            </w:r>
          </w:p>
        </w:tc>
        <w:tc>
          <w:tcPr>
            <w:tcW w:w="1565" w:type="dxa"/>
          </w:tcPr>
          <w:p w14:paraId="757C1A33" w14:textId="77777777" w:rsidR="00E52D33" w:rsidRPr="00FF708F" w:rsidRDefault="00E52D33" w:rsidP="007B7B9D">
            <w:r w:rsidRPr="00FF708F">
              <w:t>13 sub-b</w:t>
            </w:r>
          </w:p>
        </w:tc>
        <w:tc>
          <w:tcPr>
            <w:tcW w:w="1467" w:type="dxa"/>
          </w:tcPr>
          <w:p w14:paraId="35060499" w14:textId="77777777" w:rsidR="00E52D33" w:rsidRPr="00FF708F" w:rsidRDefault="00E52D33" w:rsidP="007B7B9D">
            <w:pPr>
              <w:ind w:firstLineChars="100" w:firstLine="200"/>
            </w:pPr>
            <w:r w:rsidRPr="00FF708F">
              <w:t>15 sub-b</w:t>
            </w:r>
          </w:p>
        </w:tc>
      </w:tr>
      <w:tr w:rsidR="00E52D33" w:rsidRPr="00C13084" w14:paraId="47C3DC71" w14:textId="77777777" w:rsidTr="007B7B9D">
        <w:trPr>
          <w:jc w:val="center"/>
        </w:trPr>
        <w:tc>
          <w:tcPr>
            <w:tcW w:w="1924" w:type="dxa"/>
          </w:tcPr>
          <w:p w14:paraId="545C3B07" w14:textId="77777777" w:rsidR="00E52D33" w:rsidRPr="00FF708F" w:rsidRDefault="00E52D33" w:rsidP="007B7B9D">
            <w:r w:rsidRPr="00FF708F">
              <w:t>59bits SGCS/Loss to upper bound</w:t>
            </w:r>
          </w:p>
        </w:tc>
        <w:tc>
          <w:tcPr>
            <w:tcW w:w="1775" w:type="dxa"/>
          </w:tcPr>
          <w:p w14:paraId="71515E12" w14:textId="77777777" w:rsidR="00E52D33" w:rsidRPr="00FF708F" w:rsidRDefault="00E52D33" w:rsidP="007B7B9D">
            <w:r w:rsidRPr="00FF708F">
              <w:t>0.683 (-1.3%)</w:t>
            </w:r>
          </w:p>
        </w:tc>
        <w:tc>
          <w:tcPr>
            <w:tcW w:w="1565" w:type="dxa"/>
          </w:tcPr>
          <w:p w14:paraId="5992D345" w14:textId="77777777" w:rsidR="00E52D33" w:rsidRPr="00FF708F" w:rsidRDefault="00E52D33" w:rsidP="007B7B9D">
            <w:r w:rsidRPr="00FF708F">
              <w:t>0.704 (-1.2%)</w:t>
            </w:r>
          </w:p>
        </w:tc>
        <w:tc>
          <w:tcPr>
            <w:tcW w:w="1565" w:type="dxa"/>
          </w:tcPr>
          <w:p w14:paraId="70BFEC49" w14:textId="77777777" w:rsidR="00E52D33" w:rsidRPr="00FF708F" w:rsidRDefault="00E52D33" w:rsidP="007B7B9D">
            <w:r w:rsidRPr="00FF708F">
              <w:t>0.695 (-1.5%)</w:t>
            </w:r>
          </w:p>
        </w:tc>
        <w:tc>
          <w:tcPr>
            <w:tcW w:w="1467" w:type="dxa"/>
          </w:tcPr>
          <w:p w14:paraId="0DD88DC8" w14:textId="77777777" w:rsidR="00E52D33" w:rsidRPr="00FF708F" w:rsidRDefault="00E52D33" w:rsidP="007B7B9D">
            <w:r w:rsidRPr="00FF708F">
              <w:t>0.688 (-1.1%)</w:t>
            </w:r>
          </w:p>
        </w:tc>
      </w:tr>
      <w:tr w:rsidR="00E52D33" w:rsidRPr="00C13084" w14:paraId="3562F6CD" w14:textId="77777777" w:rsidTr="007B7B9D">
        <w:trPr>
          <w:jc w:val="center"/>
        </w:trPr>
        <w:tc>
          <w:tcPr>
            <w:tcW w:w="1924" w:type="dxa"/>
          </w:tcPr>
          <w:p w14:paraId="3FECAA07" w14:textId="77777777" w:rsidR="00E52D33" w:rsidRPr="00FF708F" w:rsidRDefault="00E52D33" w:rsidP="007B7B9D">
            <w:r w:rsidRPr="00FF708F">
              <w:t>104bits SGCS/Loss to upper bound</w:t>
            </w:r>
          </w:p>
        </w:tc>
        <w:tc>
          <w:tcPr>
            <w:tcW w:w="1775" w:type="dxa"/>
          </w:tcPr>
          <w:p w14:paraId="75439340" w14:textId="77777777" w:rsidR="00E52D33" w:rsidRPr="00FF708F" w:rsidRDefault="00E52D33" w:rsidP="007B7B9D">
            <w:r w:rsidRPr="00FF708F">
              <w:t>0.750 (-2.0%)</w:t>
            </w:r>
          </w:p>
        </w:tc>
        <w:tc>
          <w:tcPr>
            <w:tcW w:w="1565" w:type="dxa"/>
          </w:tcPr>
          <w:p w14:paraId="3C74EDBE" w14:textId="77777777" w:rsidR="00E52D33" w:rsidRPr="00FF708F" w:rsidRDefault="00E52D33" w:rsidP="007B7B9D">
            <w:r w:rsidRPr="00FF708F">
              <w:t>0.772 (-1.2%)</w:t>
            </w:r>
          </w:p>
        </w:tc>
        <w:tc>
          <w:tcPr>
            <w:tcW w:w="1565" w:type="dxa"/>
          </w:tcPr>
          <w:p w14:paraId="6CD176A6" w14:textId="77777777" w:rsidR="00E52D33" w:rsidRPr="00FF708F" w:rsidRDefault="00E52D33" w:rsidP="007B7B9D">
            <w:r w:rsidRPr="00FF708F">
              <w:t>0.762 (-1.0%)</w:t>
            </w:r>
          </w:p>
        </w:tc>
        <w:tc>
          <w:tcPr>
            <w:tcW w:w="1467" w:type="dxa"/>
          </w:tcPr>
          <w:p w14:paraId="3AC1BC56" w14:textId="77777777" w:rsidR="00E52D33" w:rsidRPr="00FF708F" w:rsidRDefault="00E52D33" w:rsidP="007B7B9D">
            <w:r w:rsidRPr="00FF708F">
              <w:t>0.758 (-0.7%)</w:t>
            </w:r>
          </w:p>
        </w:tc>
      </w:tr>
      <w:tr w:rsidR="00E52D33" w:rsidRPr="00C13084" w14:paraId="7E01D59B" w14:textId="77777777" w:rsidTr="007B7B9D">
        <w:trPr>
          <w:jc w:val="center"/>
        </w:trPr>
        <w:tc>
          <w:tcPr>
            <w:tcW w:w="1924" w:type="dxa"/>
          </w:tcPr>
          <w:p w14:paraId="30A2DBDC" w14:textId="77777777" w:rsidR="00E52D33" w:rsidRPr="00FF708F" w:rsidRDefault="00E52D33" w:rsidP="007B7B9D">
            <w:r w:rsidRPr="00FF708F">
              <w:t>252bits SGCS/Loss to upper bound</w:t>
            </w:r>
          </w:p>
        </w:tc>
        <w:tc>
          <w:tcPr>
            <w:tcW w:w="1775" w:type="dxa"/>
          </w:tcPr>
          <w:p w14:paraId="72D9420A" w14:textId="77777777" w:rsidR="00E52D33" w:rsidRPr="00FF708F" w:rsidRDefault="00E52D33" w:rsidP="007B7B9D">
            <w:r w:rsidRPr="00FF708F">
              <w:t>0.863 (-0.8%)</w:t>
            </w:r>
          </w:p>
        </w:tc>
        <w:tc>
          <w:tcPr>
            <w:tcW w:w="1565" w:type="dxa"/>
          </w:tcPr>
          <w:p w14:paraId="13C75F8A" w14:textId="77777777" w:rsidR="00E52D33" w:rsidRPr="00FF708F" w:rsidRDefault="00E52D33" w:rsidP="007B7B9D">
            <w:r w:rsidRPr="00FF708F">
              <w:t>0.872 (-0.3%)</w:t>
            </w:r>
          </w:p>
        </w:tc>
        <w:tc>
          <w:tcPr>
            <w:tcW w:w="1565" w:type="dxa"/>
          </w:tcPr>
          <w:p w14:paraId="62A8E5CE" w14:textId="77777777" w:rsidR="00E52D33" w:rsidRPr="00FF708F" w:rsidRDefault="00E52D33" w:rsidP="007B7B9D">
            <w:r w:rsidRPr="00FF708F">
              <w:t>0.861 (0.2%)</w:t>
            </w:r>
          </w:p>
        </w:tc>
        <w:tc>
          <w:tcPr>
            <w:tcW w:w="1467" w:type="dxa"/>
          </w:tcPr>
          <w:p w14:paraId="04850447" w14:textId="77777777" w:rsidR="00E52D33" w:rsidRPr="00FF708F" w:rsidRDefault="00E52D33" w:rsidP="007B7B9D">
            <w:r w:rsidRPr="00FF708F">
              <w:t>0.851 (+0.4%)</w:t>
            </w:r>
          </w:p>
        </w:tc>
      </w:tr>
    </w:tbl>
    <w:p w14:paraId="276C95E5" w14:textId="1382DF27" w:rsidR="00E52D33" w:rsidRPr="00C357C4" w:rsidRDefault="00E52D33" w:rsidP="00E52D33">
      <w:pPr>
        <w:pStyle w:val="table"/>
        <w:numPr>
          <w:ilvl w:val="0"/>
          <w:numId w:val="39"/>
        </w:numPr>
        <w:spacing w:after="0"/>
        <w:ind w:left="0" w:firstLine="0"/>
      </w:pPr>
      <w:r>
        <w:t xml:space="preserve">SGCS(s) for </w:t>
      </w:r>
      <w:r w:rsidRPr="00B14A80">
        <w:rPr>
          <w:rFonts w:eastAsia="Times New Roman"/>
        </w:rPr>
        <w:t>different</w:t>
      </w:r>
      <w:r>
        <w:rPr>
          <w:rFonts w:eastAsia="Times New Roman"/>
        </w:rPr>
        <w:t xml:space="preserve"> payloads</w:t>
      </w:r>
    </w:p>
    <w:tbl>
      <w:tblPr>
        <w:tblStyle w:val="af"/>
        <w:tblW w:w="0" w:type="auto"/>
        <w:jc w:val="center"/>
        <w:tblLayout w:type="fixed"/>
        <w:tblLook w:val="04A0" w:firstRow="1" w:lastRow="0" w:firstColumn="1" w:lastColumn="0" w:noHBand="0" w:noVBand="1"/>
      </w:tblPr>
      <w:tblGrid>
        <w:gridCol w:w="1413"/>
        <w:gridCol w:w="1147"/>
        <w:gridCol w:w="1147"/>
        <w:gridCol w:w="1147"/>
        <w:gridCol w:w="1147"/>
        <w:gridCol w:w="1147"/>
        <w:gridCol w:w="1148"/>
      </w:tblGrid>
      <w:tr w:rsidR="00E52D33" w:rsidRPr="00C13084" w14:paraId="76DB08C4" w14:textId="77777777" w:rsidTr="007B7B9D">
        <w:trPr>
          <w:jc w:val="center"/>
        </w:trPr>
        <w:tc>
          <w:tcPr>
            <w:tcW w:w="1413" w:type="dxa"/>
          </w:tcPr>
          <w:p w14:paraId="0BBF2BF7" w14:textId="77777777" w:rsidR="00E52D33" w:rsidRPr="00FF708F" w:rsidRDefault="00E52D33" w:rsidP="007B7B9D"/>
        </w:tc>
        <w:tc>
          <w:tcPr>
            <w:tcW w:w="1147" w:type="dxa"/>
          </w:tcPr>
          <w:p w14:paraId="400657EE" w14:textId="77777777" w:rsidR="00E52D33" w:rsidRDefault="00E52D33" w:rsidP="007B7B9D">
            <w:r w:rsidRPr="00FF708F">
              <w:t>PC1,</w:t>
            </w:r>
            <w:r>
              <w:t xml:space="preserve"> </w:t>
            </w:r>
          </w:p>
          <w:p w14:paraId="4E681DF3" w14:textId="77777777" w:rsidR="00E52D33" w:rsidRPr="00FF708F" w:rsidRDefault="00E52D33" w:rsidP="007B7B9D">
            <w:r w:rsidRPr="00FF708F">
              <w:t>59bits</w:t>
            </w:r>
          </w:p>
        </w:tc>
        <w:tc>
          <w:tcPr>
            <w:tcW w:w="1147" w:type="dxa"/>
          </w:tcPr>
          <w:p w14:paraId="0B51E0FA" w14:textId="77777777" w:rsidR="00E52D33" w:rsidRDefault="00E52D33" w:rsidP="007B7B9D">
            <w:r w:rsidRPr="00FF708F">
              <w:t>PC3,</w:t>
            </w:r>
            <w:r>
              <w:t xml:space="preserve"> </w:t>
            </w:r>
          </w:p>
          <w:p w14:paraId="5F30874C" w14:textId="77777777" w:rsidR="00E52D33" w:rsidRPr="00FF708F" w:rsidRDefault="00E52D33" w:rsidP="007B7B9D">
            <w:r w:rsidRPr="00FF708F">
              <w:t>104bits</w:t>
            </w:r>
          </w:p>
        </w:tc>
        <w:tc>
          <w:tcPr>
            <w:tcW w:w="1147" w:type="dxa"/>
          </w:tcPr>
          <w:p w14:paraId="63C35C74" w14:textId="77777777" w:rsidR="00E52D33" w:rsidRDefault="00E52D33" w:rsidP="007B7B9D">
            <w:r w:rsidRPr="00FF708F">
              <w:t>PC4,</w:t>
            </w:r>
            <w:r>
              <w:t xml:space="preserve"> </w:t>
            </w:r>
          </w:p>
          <w:p w14:paraId="58BEB2EB" w14:textId="77777777" w:rsidR="00E52D33" w:rsidRPr="00FF708F" w:rsidRDefault="00E52D33" w:rsidP="007B7B9D">
            <w:r w:rsidRPr="00FF708F">
              <w:t>153bits</w:t>
            </w:r>
          </w:p>
        </w:tc>
        <w:tc>
          <w:tcPr>
            <w:tcW w:w="1147" w:type="dxa"/>
          </w:tcPr>
          <w:p w14:paraId="26E2C6FA" w14:textId="77777777" w:rsidR="00E52D33" w:rsidRDefault="00E52D33" w:rsidP="007B7B9D">
            <w:r w:rsidRPr="00FF708F">
              <w:t>PC5,</w:t>
            </w:r>
            <w:r>
              <w:t xml:space="preserve"> </w:t>
            </w:r>
          </w:p>
          <w:p w14:paraId="64F823FC" w14:textId="77777777" w:rsidR="00E52D33" w:rsidRPr="00FF708F" w:rsidRDefault="00E52D33" w:rsidP="007B7B9D">
            <w:r w:rsidRPr="00FF708F">
              <w:t>202bits</w:t>
            </w:r>
          </w:p>
        </w:tc>
        <w:tc>
          <w:tcPr>
            <w:tcW w:w="1147" w:type="dxa"/>
          </w:tcPr>
          <w:p w14:paraId="1E89591C" w14:textId="77777777" w:rsidR="00E52D33" w:rsidRDefault="00E52D33" w:rsidP="007B7B9D">
            <w:r w:rsidRPr="00FF708F">
              <w:t>PC6,</w:t>
            </w:r>
            <w:r>
              <w:t xml:space="preserve"> </w:t>
            </w:r>
          </w:p>
          <w:p w14:paraId="162C437E" w14:textId="77777777" w:rsidR="00E52D33" w:rsidRPr="00FF708F" w:rsidRDefault="00E52D33" w:rsidP="007B7B9D">
            <w:r w:rsidRPr="00FF708F">
              <w:t>252bits</w:t>
            </w:r>
          </w:p>
        </w:tc>
        <w:tc>
          <w:tcPr>
            <w:tcW w:w="1148" w:type="dxa"/>
          </w:tcPr>
          <w:p w14:paraId="3B25F4B7" w14:textId="77777777" w:rsidR="00E52D33" w:rsidRDefault="00E52D33" w:rsidP="007B7B9D">
            <w:r w:rsidRPr="00FF708F">
              <w:t>PC8,</w:t>
            </w:r>
            <w:r>
              <w:t xml:space="preserve"> </w:t>
            </w:r>
          </w:p>
          <w:p w14:paraId="3A29F64F" w14:textId="77777777" w:rsidR="00E52D33" w:rsidRPr="00FF708F" w:rsidRDefault="00E52D33" w:rsidP="007B7B9D">
            <w:r w:rsidRPr="00FF708F">
              <w:t>293bits</w:t>
            </w:r>
          </w:p>
        </w:tc>
      </w:tr>
      <w:tr w:rsidR="00E52D33" w:rsidRPr="00C13084" w14:paraId="6D33DACE" w14:textId="77777777" w:rsidTr="007B7B9D">
        <w:trPr>
          <w:jc w:val="center"/>
        </w:trPr>
        <w:tc>
          <w:tcPr>
            <w:tcW w:w="1413" w:type="dxa"/>
          </w:tcPr>
          <w:p w14:paraId="4BEC3FC3" w14:textId="77777777" w:rsidR="00E52D33" w:rsidRPr="00FF708F" w:rsidRDefault="00E52D33" w:rsidP="007B7B9D">
            <w:r w:rsidRPr="00FF708F">
              <w:t>SGCS/Loss to upper bound</w:t>
            </w:r>
          </w:p>
        </w:tc>
        <w:tc>
          <w:tcPr>
            <w:tcW w:w="1147" w:type="dxa"/>
          </w:tcPr>
          <w:p w14:paraId="4156FFB8" w14:textId="77777777" w:rsidR="00E52D33" w:rsidRPr="00FF708F" w:rsidRDefault="00E52D33" w:rsidP="007B7B9D">
            <w:r w:rsidRPr="00FF708F">
              <w:t>0.705 (-0.1%)</w:t>
            </w:r>
          </w:p>
        </w:tc>
        <w:tc>
          <w:tcPr>
            <w:tcW w:w="1147" w:type="dxa"/>
          </w:tcPr>
          <w:p w14:paraId="419D148E" w14:textId="77777777" w:rsidR="00E52D33" w:rsidRPr="00FF708F" w:rsidRDefault="00E52D33" w:rsidP="007B7B9D">
            <w:r w:rsidRPr="00FF708F">
              <w:t>0.764 (-0.26%)</w:t>
            </w:r>
          </w:p>
        </w:tc>
        <w:tc>
          <w:tcPr>
            <w:tcW w:w="1147" w:type="dxa"/>
          </w:tcPr>
          <w:p w14:paraId="422A55D7" w14:textId="77777777" w:rsidR="00E52D33" w:rsidRPr="00FF708F" w:rsidRDefault="00E52D33" w:rsidP="007B7B9D">
            <w:r>
              <w:rPr>
                <w:rFonts w:hint="eastAsia"/>
              </w:rPr>
              <w:t>/</w:t>
            </w:r>
          </w:p>
        </w:tc>
        <w:tc>
          <w:tcPr>
            <w:tcW w:w="1147" w:type="dxa"/>
          </w:tcPr>
          <w:p w14:paraId="6D2BF32B" w14:textId="77777777" w:rsidR="00E52D33" w:rsidRPr="00FF708F" w:rsidRDefault="00E52D33" w:rsidP="007B7B9D">
            <w:r>
              <w:rPr>
                <w:rFonts w:hint="eastAsia"/>
              </w:rPr>
              <w:t>/</w:t>
            </w:r>
          </w:p>
        </w:tc>
        <w:tc>
          <w:tcPr>
            <w:tcW w:w="1147" w:type="dxa"/>
          </w:tcPr>
          <w:p w14:paraId="4A1C9F33" w14:textId="77777777" w:rsidR="00E52D33" w:rsidRPr="00FF708F" w:rsidRDefault="00E52D33" w:rsidP="007B7B9D">
            <w:r>
              <w:rPr>
                <w:rFonts w:hint="eastAsia"/>
              </w:rPr>
              <w:t>/</w:t>
            </w:r>
          </w:p>
        </w:tc>
        <w:tc>
          <w:tcPr>
            <w:tcW w:w="1148" w:type="dxa"/>
          </w:tcPr>
          <w:p w14:paraId="471434A1" w14:textId="77777777" w:rsidR="00E52D33" w:rsidRPr="00FF708F" w:rsidRDefault="00E52D33" w:rsidP="007B7B9D">
            <w:r w:rsidRPr="00FF708F">
              <w:t>0.764 (-0.26%)</w:t>
            </w:r>
          </w:p>
        </w:tc>
      </w:tr>
      <w:tr w:rsidR="00E52D33" w:rsidRPr="00C13084" w14:paraId="20E149D1" w14:textId="77777777" w:rsidTr="007B7B9D">
        <w:trPr>
          <w:jc w:val="center"/>
        </w:trPr>
        <w:tc>
          <w:tcPr>
            <w:tcW w:w="1413" w:type="dxa"/>
          </w:tcPr>
          <w:p w14:paraId="795DF443" w14:textId="77777777" w:rsidR="00E52D33" w:rsidRPr="00FF708F" w:rsidRDefault="00E52D33" w:rsidP="007B7B9D">
            <w:r w:rsidRPr="00FF708F">
              <w:t>SGCS/Loss to upper bound</w:t>
            </w:r>
          </w:p>
        </w:tc>
        <w:tc>
          <w:tcPr>
            <w:tcW w:w="1147" w:type="dxa"/>
          </w:tcPr>
          <w:p w14:paraId="2470B00B" w14:textId="77777777" w:rsidR="00E52D33" w:rsidRPr="00FF708F" w:rsidRDefault="00E52D33" w:rsidP="007B7B9D">
            <w:r w:rsidRPr="00FF708F">
              <w:t>0.697 (-1.27%)</w:t>
            </w:r>
          </w:p>
        </w:tc>
        <w:tc>
          <w:tcPr>
            <w:tcW w:w="1147" w:type="dxa"/>
          </w:tcPr>
          <w:p w14:paraId="121E59A9" w14:textId="77777777" w:rsidR="00E52D33" w:rsidRPr="00FF708F" w:rsidRDefault="00E52D33" w:rsidP="007B7B9D">
            <w:r w:rsidRPr="00FF708F">
              <w:t>0.764 (-0.26%)</w:t>
            </w:r>
          </w:p>
        </w:tc>
        <w:tc>
          <w:tcPr>
            <w:tcW w:w="1147" w:type="dxa"/>
          </w:tcPr>
          <w:p w14:paraId="31625CB2" w14:textId="77777777" w:rsidR="00E52D33" w:rsidRPr="00FF708F" w:rsidRDefault="00E52D33" w:rsidP="007B7B9D">
            <w:r w:rsidRPr="00FF708F">
              <w:t>0.806 (-0.1%)</w:t>
            </w:r>
          </w:p>
        </w:tc>
        <w:tc>
          <w:tcPr>
            <w:tcW w:w="1147" w:type="dxa"/>
          </w:tcPr>
          <w:p w14:paraId="258AEA43" w14:textId="77777777" w:rsidR="00E52D33" w:rsidRPr="00FF708F" w:rsidRDefault="00E52D33" w:rsidP="007B7B9D">
            <w:r w:rsidRPr="00FF708F">
              <w:t>0.838 (+0.3%)</w:t>
            </w:r>
          </w:p>
        </w:tc>
        <w:tc>
          <w:tcPr>
            <w:tcW w:w="1147" w:type="dxa"/>
          </w:tcPr>
          <w:p w14:paraId="5D49DEC2" w14:textId="77777777" w:rsidR="00E52D33" w:rsidRPr="00FF708F" w:rsidRDefault="00E52D33" w:rsidP="007B7B9D">
            <w:r w:rsidRPr="00FF708F">
              <w:t>0.861 (+0.1%)</w:t>
            </w:r>
          </w:p>
        </w:tc>
        <w:tc>
          <w:tcPr>
            <w:tcW w:w="1148" w:type="dxa"/>
          </w:tcPr>
          <w:p w14:paraId="75F3B12F" w14:textId="77777777" w:rsidR="00E52D33" w:rsidRPr="00FF708F" w:rsidRDefault="00E52D33" w:rsidP="007B7B9D">
            <w:r w:rsidRPr="00FF708F">
              <w:t>0.875 (-0.2%)</w:t>
            </w:r>
          </w:p>
        </w:tc>
      </w:tr>
    </w:tbl>
    <w:p w14:paraId="7DD9A692" w14:textId="77777777" w:rsidR="00E52D33" w:rsidRPr="00C22C45" w:rsidRDefault="00E52D33" w:rsidP="00E52D33">
      <w:pPr>
        <w:jc w:val="both"/>
        <w:rPr>
          <w:rFonts w:eastAsiaTheme="minorEastAsia"/>
          <w:lang w:eastAsia="zh-CN"/>
        </w:rPr>
      </w:pPr>
    </w:p>
    <w:p w14:paraId="6A2C0616" w14:textId="2A4F1CDA" w:rsidR="00D04BEF" w:rsidRPr="00877CEB" w:rsidRDefault="00D04BEF" w:rsidP="008F449A">
      <w:pPr>
        <w:pStyle w:val="af2"/>
        <w:numPr>
          <w:ilvl w:val="0"/>
          <w:numId w:val="33"/>
        </w:numPr>
        <w:ind w:left="1418" w:firstLineChars="0" w:hanging="1418"/>
        <w:rPr>
          <w:rFonts w:ascii="Times New Roman" w:hAnsi="Times New Roman"/>
          <w:b/>
          <w:sz w:val="20"/>
          <w:szCs w:val="20"/>
        </w:rPr>
      </w:pPr>
      <w:bookmarkStart w:id="9" w:name="_Hlk197697679"/>
      <w:r w:rsidRPr="00877CEB">
        <w:rPr>
          <w:rFonts w:ascii="Times New Roman" w:hAnsi="Times New Roman"/>
          <w:b/>
          <w:sz w:val="20"/>
          <w:szCs w:val="20"/>
        </w:rPr>
        <w:t>Both NMSE and SGCS can be used as performance target shared as additional information along with the exchanged dataset</w:t>
      </w:r>
      <w:r w:rsidR="006917E4">
        <w:rPr>
          <w:rFonts w:ascii="Times New Roman" w:hAnsi="Times New Roman"/>
          <w:b/>
          <w:sz w:val="20"/>
          <w:szCs w:val="20"/>
        </w:rPr>
        <w:t>.</w:t>
      </w:r>
    </w:p>
    <w:p w14:paraId="35F271A7" w14:textId="77D0D917" w:rsidR="00D04BEF" w:rsidRPr="00877CEB" w:rsidRDefault="00D04BEF" w:rsidP="008F449A">
      <w:pPr>
        <w:pStyle w:val="af2"/>
        <w:numPr>
          <w:ilvl w:val="0"/>
          <w:numId w:val="33"/>
        </w:numPr>
        <w:ind w:left="1418" w:firstLineChars="0" w:hanging="1418"/>
        <w:rPr>
          <w:rFonts w:ascii="Times New Roman" w:hAnsi="Times New Roman"/>
          <w:b/>
          <w:sz w:val="20"/>
          <w:szCs w:val="20"/>
        </w:rPr>
      </w:pPr>
      <w:r w:rsidRPr="00877CEB">
        <w:rPr>
          <w:rFonts w:ascii="Times New Roman" w:eastAsiaTheme="minorEastAsia" w:hAnsi="Times New Roman"/>
          <w:b/>
          <w:bCs/>
          <w:sz w:val="20"/>
          <w:szCs w:val="20"/>
          <w:lang w:val="en-US" w:eastAsia="zh-CN"/>
        </w:rPr>
        <w:t>For performance target, there is one to one mapping relation between NMSE and SGCS. The NW can well map the performance target to either NMSE and SGCS without ambiguity.</w:t>
      </w:r>
    </w:p>
    <w:p w14:paraId="22254131" w14:textId="420B6A1D" w:rsidR="00BC75E2" w:rsidRPr="00877CEB" w:rsidRDefault="00BC75E2" w:rsidP="008F449A">
      <w:pPr>
        <w:pStyle w:val="af2"/>
        <w:numPr>
          <w:ilvl w:val="0"/>
          <w:numId w:val="33"/>
        </w:numPr>
        <w:ind w:left="1418" w:firstLineChars="0" w:hanging="1418"/>
        <w:rPr>
          <w:rFonts w:ascii="Times New Roman" w:hAnsi="Times New Roman"/>
          <w:b/>
          <w:sz w:val="20"/>
          <w:szCs w:val="20"/>
        </w:rPr>
      </w:pPr>
      <w:r w:rsidRPr="00877CEB">
        <w:rPr>
          <w:rFonts w:ascii="Times New Roman" w:hAnsi="Times New Roman"/>
          <w:b/>
          <w:sz w:val="20"/>
          <w:szCs w:val="20"/>
        </w:rPr>
        <w:t>The performance metric gaps between different ports or payloads are significant, whereas the gaps between different subbands are minimal</w:t>
      </w:r>
      <w:r w:rsidR="006917E4">
        <w:rPr>
          <w:rFonts w:ascii="Times New Roman" w:hAnsi="Times New Roman"/>
          <w:b/>
          <w:sz w:val="20"/>
          <w:szCs w:val="20"/>
        </w:rPr>
        <w:t>.</w:t>
      </w:r>
    </w:p>
    <w:bookmarkEnd w:id="9"/>
    <w:p w14:paraId="4D31F12B" w14:textId="77777777" w:rsidR="00622866" w:rsidRPr="00877CEB" w:rsidRDefault="00BC75E2" w:rsidP="007B7B9D">
      <w:pPr>
        <w:pStyle w:val="af2"/>
        <w:numPr>
          <w:ilvl w:val="0"/>
          <w:numId w:val="18"/>
        </w:numPr>
        <w:ind w:left="1134" w:firstLineChars="0" w:hanging="1134"/>
        <w:rPr>
          <w:rFonts w:ascii="Times New Roman" w:eastAsiaTheme="minorEastAsia" w:hAnsi="Times New Roman"/>
          <w:b/>
          <w:sz w:val="20"/>
          <w:szCs w:val="20"/>
          <w:lang w:eastAsia="zh-CN"/>
        </w:rPr>
      </w:pPr>
      <w:r w:rsidRPr="00877CEB">
        <w:rPr>
          <w:rFonts w:ascii="Times New Roman" w:eastAsiaTheme="minorEastAsia" w:hAnsi="Times New Roman"/>
          <w:b/>
          <w:sz w:val="20"/>
          <w:szCs w:val="20"/>
          <w:lang w:eastAsia="zh-CN"/>
        </w:rPr>
        <w:t xml:space="preserve">Both </w:t>
      </w:r>
      <w:r w:rsidR="00D04BEF" w:rsidRPr="00877CEB">
        <w:rPr>
          <w:rFonts w:ascii="Times New Roman" w:eastAsiaTheme="minorEastAsia" w:hAnsi="Times New Roman"/>
          <w:b/>
          <w:sz w:val="20"/>
          <w:szCs w:val="20"/>
          <w:lang w:eastAsia="zh-CN"/>
        </w:rPr>
        <w:t xml:space="preserve">SGCS and NMSE </w:t>
      </w:r>
      <w:r w:rsidRPr="00877CEB">
        <w:rPr>
          <w:rFonts w:ascii="Times New Roman" w:eastAsiaTheme="minorEastAsia" w:hAnsi="Times New Roman"/>
          <w:b/>
          <w:sz w:val="20"/>
          <w:szCs w:val="20"/>
          <w:lang w:eastAsia="zh-CN"/>
        </w:rPr>
        <w:t>are supported</w:t>
      </w:r>
      <w:r w:rsidR="00D04BEF" w:rsidRPr="00877CEB">
        <w:rPr>
          <w:rFonts w:ascii="Times New Roman" w:eastAsiaTheme="minorEastAsia" w:hAnsi="Times New Roman"/>
          <w:b/>
          <w:sz w:val="20"/>
          <w:szCs w:val="20"/>
          <w:lang w:eastAsia="zh-CN"/>
        </w:rPr>
        <w:t xml:space="preserve"> as</w:t>
      </w:r>
      <w:r w:rsidR="00E52D33" w:rsidRPr="00877CEB">
        <w:rPr>
          <w:rFonts w:ascii="Times New Roman" w:eastAsiaTheme="minorEastAsia" w:hAnsi="Times New Roman"/>
          <w:b/>
          <w:sz w:val="20"/>
          <w:szCs w:val="20"/>
          <w:lang w:eastAsia="zh-CN"/>
        </w:rPr>
        <w:t xml:space="preserve"> performance targets</w:t>
      </w:r>
    </w:p>
    <w:p w14:paraId="2A7881A5" w14:textId="07FFC970" w:rsidR="00BC75E2" w:rsidRPr="00877CEB" w:rsidRDefault="00D04BEF" w:rsidP="00622866">
      <w:pPr>
        <w:pStyle w:val="af2"/>
        <w:numPr>
          <w:ilvl w:val="1"/>
          <w:numId w:val="30"/>
        </w:numPr>
        <w:ind w:firstLineChars="0"/>
        <w:rPr>
          <w:rFonts w:ascii="Times New Roman" w:eastAsia="等线" w:hAnsi="Times New Roman"/>
          <w:b/>
          <w:bCs/>
          <w:sz w:val="20"/>
          <w:szCs w:val="20"/>
          <w:lang w:val="en-US" w:eastAsia="zh-CN"/>
        </w:rPr>
      </w:pPr>
      <w:r w:rsidRPr="00877CEB">
        <w:rPr>
          <w:rFonts w:ascii="Times New Roman" w:eastAsia="等线" w:hAnsi="Times New Roman"/>
          <w:b/>
          <w:bCs/>
          <w:sz w:val="20"/>
          <w:szCs w:val="20"/>
          <w:lang w:val="en-US" w:eastAsia="zh-CN"/>
        </w:rPr>
        <w:t xml:space="preserve"> </w:t>
      </w:r>
      <w:r w:rsidR="00DC6265" w:rsidRPr="00877CEB">
        <w:rPr>
          <w:rFonts w:ascii="Times New Roman" w:eastAsia="等线" w:hAnsi="Times New Roman"/>
          <w:b/>
          <w:bCs/>
          <w:sz w:val="20"/>
          <w:szCs w:val="20"/>
          <w:lang w:val="en-US" w:eastAsia="zh-CN"/>
        </w:rPr>
        <w:t>A</w:t>
      </w:r>
      <w:r w:rsidR="00622866" w:rsidRPr="00877CEB">
        <w:rPr>
          <w:rFonts w:ascii="Times New Roman" w:eastAsia="等线" w:hAnsi="Times New Roman"/>
          <w:b/>
          <w:bCs/>
          <w:sz w:val="20"/>
          <w:szCs w:val="20"/>
          <w:lang w:val="en-US" w:eastAsia="zh-CN"/>
        </w:rPr>
        <w:t xml:space="preserve">verage SGCS and average NMSE can be considered </w:t>
      </w:r>
    </w:p>
    <w:p w14:paraId="7A30E777" w14:textId="5DA4D11F" w:rsidR="00E52D33" w:rsidRPr="00877CEB" w:rsidRDefault="00E52D33" w:rsidP="007B7B9D">
      <w:pPr>
        <w:pStyle w:val="af2"/>
        <w:numPr>
          <w:ilvl w:val="0"/>
          <w:numId w:val="18"/>
        </w:numPr>
        <w:ind w:left="1134" w:firstLineChars="0" w:hanging="1134"/>
        <w:rPr>
          <w:rFonts w:ascii="Times New Roman" w:eastAsiaTheme="minorEastAsia" w:hAnsi="Times New Roman"/>
          <w:b/>
          <w:sz w:val="20"/>
          <w:szCs w:val="20"/>
          <w:lang w:eastAsia="zh-CN"/>
        </w:rPr>
      </w:pPr>
      <w:r w:rsidRPr="00877CEB">
        <w:rPr>
          <w:rFonts w:ascii="Times New Roman" w:eastAsiaTheme="minorEastAsia" w:hAnsi="Times New Roman"/>
          <w:b/>
          <w:sz w:val="20"/>
          <w:szCs w:val="20"/>
          <w:lang w:eastAsia="zh-CN"/>
        </w:rPr>
        <w:t xml:space="preserve">Multiple performance targets can be exchanged for different </w:t>
      </w:r>
      <w:r w:rsidR="00BC75E2" w:rsidRPr="00877CEB">
        <w:rPr>
          <w:rFonts w:ascii="Times New Roman" w:eastAsiaTheme="minorEastAsia" w:hAnsi="Times New Roman"/>
          <w:b/>
          <w:sz w:val="20"/>
          <w:szCs w:val="20"/>
          <w:lang w:eastAsia="zh-CN"/>
        </w:rPr>
        <w:t xml:space="preserve">configuration (e.g., different </w:t>
      </w:r>
      <w:r w:rsidRPr="00877CEB">
        <w:rPr>
          <w:rFonts w:ascii="Times New Roman" w:eastAsiaTheme="minorEastAsia" w:hAnsi="Times New Roman"/>
          <w:b/>
          <w:sz w:val="20"/>
          <w:szCs w:val="20"/>
          <w:lang w:eastAsia="zh-CN"/>
        </w:rPr>
        <w:t>ports and different payloads</w:t>
      </w:r>
      <w:r w:rsidR="00BC75E2" w:rsidRPr="00877CEB">
        <w:rPr>
          <w:rFonts w:ascii="Times New Roman" w:eastAsiaTheme="minorEastAsia" w:hAnsi="Times New Roman"/>
          <w:b/>
          <w:sz w:val="20"/>
          <w:szCs w:val="20"/>
          <w:lang w:eastAsia="zh-CN"/>
        </w:rPr>
        <w:t>)</w:t>
      </w:r>
      <w:r w:rsidRPr="00877CEB">
        <w:rPr>
          <w:rFonts w:ascii="Times New Roman" w:eastAsiaTheme="minorEastAsia" w:hAnsi="Times New Roman"/>
          <w:b/>
          <w:sz w:val="20"/>
          <w:szCs w:val="20"/>
          <w:lang w:eastAsia="zh-CN"/>
        </w:rPr>
        <w:t xml:space="preserve"> </w:t>
      </w:r>
    </w:p>
    <w:p w14:paraId="52F05DFC" w14:textId="77777777" w:rsidR="00E52D33" w:rsidRDefault="00E52D33" w:rsidP="00E52D33">
      <w:pPr>
        <w:pStyle w:val="af2"/>
        <w:ind w:left="1134" w:firstLineChars="0" w:firstLine="0"/>
        <w:rPr>
          <w:rFonts w:ascii="Times New Roman" w:eastAsiaTheme="minorEastAsia" w:hAnsi="Times New Roman"/>
          <w:b/>
          <w:sz w:val="20"/>
          <w:szCs w:val="20"/>
          <w:lang w:eastAsia="zh-CN"/>
        </w:rPr>
      </w:pPr>
    </w:p>
    <w:p w14:paraId="69FC4AB7" w14:textId="1FBF408D" w:rsidR="00C22C45" w:rsidRDefault="00C22C45" w:rsidP="00C22C45">
      <w:pPr>
        <w:pStyle w:val="4"/>
        <w:rPr>
          <w:b/>
        </w:rPr>
      </w:pPr>
      <w:r>
        <w:t xml:space="preserve">Metric definition of performance target </w:t>
      </w:r>
    </w:p>
    <w:tbl>
      <w:tblPr>
        <w:tblStyle w:val="af"/>
        <w:tblW w:w="0" w:type="auto"/>
        <w:tblLook w:val="04A0" w:firstRow="1" w:lastRow="0" w:firstColumn="1" w:lastColumn="0" w:noHBand="0" w:noVBand="1"/>
      </w:tblPr>
      <w:tblGrid>
        <w:gridCol w:w="9286"/>
      </w:tblGrid>
      <w:tr w:rsidR="00C22C45" w14:paraId="312571D2" w14:textId="77777777" w:rsidTr="007B7B9D">
        <w:tc>
          <w:tcPr>
            <w:tcW w:w="9286" w:type="dxa"/>
          </w:tcPr>
          <w:p w14:paraId="0ECB3510" w14:textId="77777777" w:rsidR="00C22C45" w:rsidRPr="008C2590" w:rsidRDefault="00C22C45" w:rsidP="007B7B9D">
            <w:pPr>
              <w:rPr>
                <w:rFonts w:eastAsia="等线"/>
                <w:iCs/>
                <w:highlight w:val="green"/>
                <w:lang w:eastAsia="zh-CN"/>
              </w:rPr>
            </w:pPr>
            <w:r w:rsidRPr="008C2590">
              <w:rPr>
                <w:rFonts w:eastAsia="等线" w:hint="eastAsia"/>
                <w:iCs/>
                <w:highlight w:val="green"/>
                <w:lang w:eastAsia="zh-CN"/>
              </w:rPr>
              <w:t>Agreement</w:t>
            </w:r>
          </w:p>
          <w:p w14:paraId="24BF4D7A" w14:textId="77777777" w:rsidR="00C22C45" w:rsidRDefault="00C22C45" w:rsidP="007B7B9D">
            <w:pPr>
              <w:rPr>
                <w:b/>
                <w:bCs/>
                <w:i/>
                <w:iCs/>
              </w:rPr>
            </w:pPr>
            <w:r>
              <w:t>For inter-vendor-collaboration Options 3a-1 and 4-1 in Direction A, confirm SGCS and NMSE as the type of performance</w:t>
            </w:r>
            <w:r w:rsidRPr="0099650E">
              <w:t xml:space="preserve"> metric that may be used fo</w:t>
            </w:r>
            <w:r>
              <w:t xml:space="preserve">r the </w:t>
            </w:r>
            <w:r>
              <w:rPr>
                <w:rFonts w:eastAsia="等线" w:hint="eastAsia"/>
                <w:lang w:eastAsia="zh-CN"/>
              </w:rPr>
              <w:t>p</w:t>
            </w:r>
            <w:r>
              <w:t>erformance target</w:t>
            </w:r>
            <w:r>
              <w:rPr>
                <w:rFonts w:eastAsia="等线" w:hint="eastAsia"/>
                <w:lang w:eastAsia="zh-CN"/>
              </w:rPr>
              <w:t xml:space="preserve"> </w:t>
            </w:r>
            <w:r>
              <w:rPr>
                <w:rFonts w:eastAsia="等线"/>
                <w:lang w:eastAsia="zh-CN"/>
              </w:rPr>
              <w:t xml:space="preserve">shared </w:t>
            </w:r>
            <w:r>
              <w:t>as additional information along with the exchanged dataset or the model parameters.</w:t>
            </w:r>
          </w:p>
          <w:p w14:paraId="5A0C10AB" w14:textId="77777777" w:rsidR="00C22C45" w:rsidRPr="00333F40" w:rsidRDefault="00C22C45" w:rsidP="007B7B9D">
            <w:pPr>
              <w:rPr>
                <w:rFonts w:eastAsia="宋体"/>
                <w:highlight w:val="green"/>
                <w:lang w:eastAsia="zh-CN"/>
              </w:rPr>
            </w:pPr>
          </w:p>
          <w:p w14:paraId="1BE857AD" w14:textId="77777777" w:rsidR="00C22C45" w:rsidRPr="00CF3ABA" w:rsidRDefault="00C22C45" w:rsidP="007B7B9D">
            <w:pPr>
              <w:rPr>
                <w:rFonts w:eastAsia="宋体"/>
                <w:highlight w:val="green"/>
                <w:lang w:eastAsia="zh-CN"/>
              </w:rPr>
            </w:pPr>
            <w:r w:rsidRPr="00CF3ABA">
              <w:rPr>
                <w:rFonts w:eastAsia="宋体" w:hint="eastAsia"/>
                <w:highlight w:val="green"/>
                <w:lang w:eastAsia="zh-CN"/>
              </w:rPr>
              <w:lastRenderedPageBreak/>
              <w:t>Agreement</w:t>
            </w:r>
          </w:p>
          <w:p w14:paraId="3B783C5F" w14:textId="77777777" w:rsidR="00C22C45" w:rsidRDefault="00C22C45" w:rsidP="007B7B9D">
            <w:pPr>
              <w:rPr>
                <w:rFonts w:eastAsia="宋体"/>
                <w:lang w:eastAsia="zh-CN"/>
              </w:rPr>
            </w:pPr>
            <w:r w:rsidRPr="003A2314">
              <w:rPr>
                <w:rFonts w:eastAsia="等线"/>
                <w:lang w:val="en-US" w:eastAsia="ko-KR"/>
              </w:rPr>
              <w:t>For the definition of SGCS,</w:t>
            </w:r>
          </w:p>
          <w:p w14:paraId="0EB0EF04" w14:textId="77777777" w:rsidR="00C22C45" w:rsidRPr="00562C17" w:rsidRDefault="00C22C45" w:rsidP="007B7B9D">
            <w:pPr>
              <w:rPr>
                <w:rFonts w:eastAsia="宋体"/>
                <w:lang w:eastAsia="zh-CN"/>
              </w:rPr>
            </w:pPr>
            <w:r w:rsidRPr="003A2314">
              <w:rPr>
                <w:rFonts w:hint="eastAsia"/>
                <w:noProof/>
              </w:rPr>
              <w:drawing>
                <wp:inline distT="0" distB="0" distL="0" distR="0" wp14:anchorId="6619131F" wp14:editId="6AFF7994">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34CE3283" w14:textId="77777777" w:rsidR="00C22C45" w:rsidRDefault="00C22C45" w:rsidP="007B7B9D">
            <w:pPr>
              <w:rPr>
                <w:rFonts w:eastAsia="等线"/>
                <w:lang w:eastAsia="zh-CN"/>
              </w:rPr>
            </w:pPr>
            <w:r>
              <w:rPr>
                <w:rFonts w:eastAsia="等线" w:hint="eastAsia"/>
                <w:lang w:eastAsia="zh-CN"/>
              </w:rPr>
              <w:t>Note: How to handle layer mapping mismatch, if any, is up to UE implementation.</w:t>
            </w:r>
          </w:p>
          <w:p w14:paraId="65749F0F" w14:textId="77777777" w:rsidR="00C22C45" w:rsidRPr="009E34D4" w:rsidRDefault="00C22C45" w:rsidP="007B7B9D">
            <w:pPr>
              <w:suppressAutoHyphens/>
              <w:rPr>
                <w:rFonts w:eastAsia="等线"/>
                <w:highlight w:val="green"/>
                <w:lang w:eastAsia="zh-CN"/>
              </w:rPr>
            </w:pPr>
            <w:r w:rsidRPr="009E34D4">
              <w:rPr>
                <w:rFonts w:eastAsia="等线" w:hint="eastAsia"/>
                <w:highlight w:val="green"/>
                <w:lang w:eastAsia="zh-CN"/>
              </w:rPr>
              <w:t>Agreement</w:t>
            </w:r>
          </w:p>
          <w:p w14:paraId="4606E9A0" w14:textId="77777777" w:rsidR="00C22C45" w:rsidRPr="00067274" w:rsidRDefault="00C22C45" w:rsidP="007B7B9D">
            <w:pPr>
              <w:widowControl w:val="0"/>
              <w:rPr>
                <w:szCs w:val="20"/>
              </w:rPr>
            </w:pPr>
            <w:r w:rsidRPr="00067274">
              <w:rPr>
                <w:szCs w:val="20"/>
                <w:lang w:eastAsia="ko-KR"/>
              </w:rPr>
              <w:t xml:space="preserve">For CSI prediction using UE-side model, </w:t>
            </w:r>
            <w:r w:rsidRPr="00067274">
              <w:rPr>
                <w:szCs w:val="20"/>
              </w:rPr>
              <w:t>for reporting contents of UE assisted performance monitoring,</w:t>
            </w:r>
          </w:p>
          <w:p w14:paraId="123D7D8A" w14:textId="77777777" w:rsidR="00C22C45" w:rsidRPr="00067274" w:rsidRDefault="00C22C45" w:rsidP="00C22C45">
            <w:pPr>
              <w:pStyle w:val="af2"/>
              <w:numPr>
                <w:ilvl w:val="0"/>
                <w:numId w:val="35"/>
              </w:numPr>
              <w:suppressAutoHyphens/>
              <w:ind w:firstLineChars="0"/>
              <w:jc w:val="left"/>
              <w:rPr>
                <w:rFonts w:ascii="Times New Roman" w:hAnsi="Times New Roman"/>
                <w:color w:val="000000"/>
                <w:sz w:val="20"/>
                <w:szCs w:val="20"/>
              </w:rPr>
            </w:pPr>
            <w:r w:rsidRPr="00067274">
              <w:rPr>
                <w:rFonts w:ascii="Times New Roman" w:eastAsia="等线" w:hAnsi="Times New Roman"/>
                <w:sz w:val="20"/>
                <w:szCs w:val="20"/>
              </w:rPr>
              <w:t xml:space="preserve">one SGCS is calculated based </w:t>
            </w:r>
            <w:r w:rsidRPr="00067274">
              <w:rPr>
                <w:rFonts w:ascii="Times New Roman" w:hAnsi="Times New Roman"/>
                <w:sz w:val="20"/>
                <w:szCs w:val="20"/>
                <w:lang w:eastAsia="ko-KR"/>
              </w:rPr>
              <w:t>on predicted CSI</w:t>
            </w:r>
            <w:r w:rsidRPr="00067274">
              <w:rPr>
                <w:rFonts w:ascii="Times New Roman" w:eastAsia="等线" w:hAnsi="Times New Roman"/>
                <w:sz w:val="20"/>
                <w:szCs w:val="20"/>
              </w:rPr>
              <w:t xml:space="preserve"> for one inference reporting</w:t>
            </w:r>
            <w:r w:rsidRPr="00067274">
              <w:rPr>
                <w:rFonts w:ascii="Times New Roman" w:hAnsi="Times New Roman"/>
                <w:sz w:val="20"/>
                <w:szCs w:val="20"/>
                <w:lang w:eastAsia="ko-KR"/>
              </w:rPr>
              <w:t xml:space="preserve">, </w:t>
            </w:r>
            <w:r w:rsidRPr="00067274">
              <w:rPr>
                <w:rFonts w:ascii="Times New Roman" w:eastAsia="等线" w:hAnsi="Times New Roman"/>
                <w:sz w:val="20"/>
                <w:szCs w:val="20"/>
              </w:rPr>
              <w:t xml:space="preserve">and </w:t>
            </w:r>
            <w:r w:rsidRPr="00067274">
              <w:rPr>
                <w:rFonts w:ascii="Times New Roman" w:hAnsi="Times New Roman"/>
                <w:sz w:val="20"/>
                <w:szCs w:val="20"/>
                <w:lang w:eastAsia="ko-KR"/>
              </w:rPr>
              <w:t>ground truth CSI</w:t>
            </w:r>
            <w:r w:rsidRPr="00067274">
              <w:rPr>
                <w:rFonts w:ascii="Times New Roman" w:eastAsia="等线" w:hAnsi="Times New Roman"/>
                <w:sz w:val="20"/>
                <w:szCs w:val="20"/>
              </w:rPr>
              <w:t xml:space="preserve">, another SGCS is </w:t>
            </w:r>
            <w:r w:rsidRPr="00067274">
              <w:rPr>
                <w:rFonts w:ascii="Times New Roman" w:hAnsi="Times New Roman"/>
                <w:sz w:val="20"/>
                <w:szCs w:val="20"/>
                <w:lang w:eastAsia="ko-KR"/>
              </w:rPr>
              <w:t>based on ground truth CSI a</w:t>
            </w:r>
            <w:r w:rsidRPr="00067274">
              <w:rPr>
                <w:rFonts w:ascii="Times New Roman" w:eastAsia="等线" w:hAnsi="Times New Roman"/>
                <w:sz w:val="20"/>
                <w:szCs w:val="20"/>
              </w:rPr>
              <w:t>nd CSI (non-predicted) corresponding to the latest CSI-RS transmission occasion not later than CSI reference resource of the inference reporting instance</w:t>
            </w:r>
          </w:p>
          <w:p w14:paraId="5C05C583" w14:textId="77777777" w:rsidR="00C22C45" w:rsidRPr="00067274" w:rsidRDefault="00C22C45" w:rsidP="00C22C45">
            <w:pPr>
              <w:pStyle w:val="af2"/>
              <w:numPr>
                <w:ilvl w:val="0"/>
                <w:numId w:val="35"/>
              </w:numPr>
              <w:suppressAutoHyphens/>
              <w:ind w:firstLineChars="0"/>
              <w:jc w:val="left"/>
              <w:rPr>
                <w:rFonts w:ascii="Times New Roman" w:hAnsi="Times New Roman"/>
                <w:color w:val="000000"/>
                <w:sz w:val="20"/>
                <w:szCs w:val="20"/>
              </w:rPr>
            </w:pPr>
            <w:r w:rsidRPr="00067274">
              <w:rPr>
                <w:rFonts w:ascii="Times New Roman" w:hAnsi="Times New Roman"/>
                <w:color w:val="000000"/>
                <w:sz w:val="20"/>
                <w:szCs w:val="20"/>
              </w:rPr>
              <w:t>SGCS is reported</w:t>
            </w:r>
          </w:p>
          <w:p w14:paraId="64771D23" w14:textId="77777777" w:rsidR="00C22C45" w:rsidRPr="00067274" w:rsidRDefault="00C22C45" w:rsidP="00C22C45">
            <w:pPr>
              <w:pStyle w:val="af2"/>
              <w:widowControl/>
              <w:numPr>
                <w:ilvl w:val="1"/>
                <w:numId w:val="35"/>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wideband frequency granularity</w:t>
            </w:r>
          </w:p>
          <w:p w14:paraId="48A5ACCB" w14:textId="77777777" w:rsidR="00C22C45" w:rsidRPr="00067274" w:rsidRDefault="00C22C45" w:rsidP="00C22C45">
            <w:pPr>
              <w:pStyle w:val="af2"/>
              <w:widowControl/>
              <w:numPr>
                <w:ilvl w:val="1"/>
                <w:numId w:val="35"/>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only for one prediction instance configured by NW</w:t>
            </w:r>
          </w:p>
          <w:p w14:paraId="16E2C2DD" w14:textId="77777777" w:rsidR="00C22C45" w:rsidRPr="00067274" w:rsidRDefault="00C22C45" w:rsidP="00C22C45">
            <w:pPr>
              <w:pStyle w:val="af2"/>
              <w:widowControl/>
              <w:numPr>
                <w:ilvl w:val="1"/>
                <w:numId w:val="35"/>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 xml:space="preserve">per layer, and the total number of layers is the same as the reported RI in the associated inference report </w:t>
            </w:r>
          </w:p>
          <w:p w14:paraId="145A46F8" w14:textId="77777777" w:rsidR="00C22C45" w:rsidRPr="00067274" w:rsidRDefault="00C22C45" w:rsidP="00C22C45">
            <w:pPr>
              <w:pStyle w:val="af2"/>
              <w:widowControl/>
              <w:numPr>
                <w:ilvl w:val="0"/>
                <w:numId w:val="35"/>
              </w:numPr>
              <w:suppressAutoHyphens/>
              <w:ind w:firstLineChars="0"/>
              <w:jc w:val="left"/>
              <w:rPr>
                <w:rFonts w:ascii="Times New Roman" w:eastAsia="等线" w:hAnsi="Times New Roman"/>
                <w:sz w:val="20"/>
                <w:szCs w:val="20"/>
                <w:lang w:eastAsia="ko-KR"/>
              </w:rPr>
            </w:pPr>
            <w:r w:rsidRPr="00067274">
              <w:rPr>
                <w:rFonts w:ascii="Times New Roman" w:eastAsia="等线" w:hAnsi="Times New Roman"/>
                <w:sz w:val="20"/>
                <w:szCs w:val="20"/>
                <w:lang w:eastAsia="ko-KR"/>
              </w:rPr>
              <w:t xml:space="preserve">Introduce new RRC parameter for </w:t>
            </w:r>
            <w:r w:rsidRPr="00067274">
              <w:rPr>
                <w:rFonts w:ascii="Times New Roman" w:hAnsi="Times New Roman"/>
                <w:bCs/>
                <w:iCs/>
                <w:sz w:val="20"/>
                <w:szCs w:val="20"/>
                <w:lang w:eastAsia="ko-KR"/>
              </w:rPr>
              <w:t>reportQuantity</w:t>
            </w:r>
            <w:r w:rsidRPr="00067274">
              <w:rPr>
                <w:rFonts w:ascii="Times New Roman" w:eastAsia="等线" w:hAnsi="Times New Roman"/>
                <w:sz w:val="20"/>
                <w:szCs w:val="20"/>
                <w:lang w:eastAsia="ko-KR"/>
              </w:rPr>
              <w:t>, e.g., ‘SGCS-r19’</w:t>
            </w:r>
          </w:p>
          <w:p w14:paraId="666151C9" w14:textId="77777777" w:rsidR="00C22C45" w:rsidRPr="00067274" w:rsidRDefault="00C22C45" w:rsidP="00C22C45">
            <w:pPr>
              <w:pStyle w:val="af2"/>
              <w:widowControl/>
              <w:numPr>
                <w:ilvl w:val="0"/>
                <w:numId w:val="35"/>
              </w:numPr>
              <w:suppressAutoHyphens/>
              <w:ind w:firstLineChars="0"/>
              <w:jc w:val="left"/>
              <w:rPr>
                <w:rFonts w:ascii="Times New Roman" w:eastAsia="等线" w:hAnsi="Times New Roman"/>
                <w:sz w:val="20"/>
                <w:szCs w:val="20"/>
                <w:lang w:eastAsia="ko-KR"/>
              </w:rPr>
            </w:pPr>
            <w:r w:rsidRPr="00067274">
              <w:rPr>
                <w:rFonts w:ascii="Times New Roman" w:eastAsia="等线" w:hAnsi="Times New Roman"/>
                <w:sz w:val="20"/>
                <w:szCs w:val="20"/>
                <w:lang w:eastAsia="ko-KR"/>
              </w:rPr>
              <w:t xml:space="preserve">Each SGCS value is quantized with 4-bit </w:t>
            </w:r>
          </w:p>
          <w:p w14:paraId="3E8B86FA" w14:textId="77777777" w:rsidR="00C22C45" w:rsidRPr="00067274" w:rsidRDefault="00C22C45" w:rsidP="00C22C45">
            <w:pPr>
              <w:pStyle w:val="af2"/>
              <w:widowControl/>
              <w:numPr>
                <w:ilvl w:val="1"/>
                <w:numId w:val="35"/>
              </w:numPr>
              <w:suppressAutoHyphens/>
              <w:ind w:firstLineChars="0"/>
              <w:jc w:val="left"/>
              <w:rPr>
                <w:rFonts w:ascii="Times New Roman" w:hAnsi="Times New Roman"/>
                <w:sz w:val="20"/>
                <w:szCs w:val="20"/>
              </w:rPr>
            </w:pPr>
            <w:r w:rsidRPr="00067274">
              <w:rPr>
                <w:rFonts w:ascii="Times New Roman" w:eastAsia="等线" w:hAnsi="Times New Roman"/>
                <w:sz w:val="20"/>
                <w:szCs w:val="20"/>
                <w:lang w:eastAsia="zh-CN"/>
              </w:rPr>
              <w:t xml:space="preserve">15 </w:t>
            </w:r>
            <w:r w:rsidRPr="00067274">
              <w:rPr>
                <w:rFonts w:ascii="Times New Roman" w:hAnsi="Times New Roman"/>
                <w:sz w:val="20"/>
                <w:szCs w:val="20"/>
                <w:lang w:eastAsia="ko-KR"/>
              </w:rPr>
              <w:t xml:space="preserve">codepoints are used to uniformly quantize in </w:t>
            </w:r>
            <w:r w:rsidRPr="00067274">
              <w:rPr>
                <w:rFonts w:ascii="Times New Roman" w:hAnsi="Times New Roman"/>
                <w:color w:val="000000"/>
                <w:sz w:val="20"/>
                <w:szCs w:val="20"/>
                <w:lang w:eastAsia="ko-KR"/>
              </w:rPr>
              <w:t>range [0.3 1</w:t>
            </w:r>
            <w:r w:rsidRPr="00067274">
              <w:rPr>
                <w:rFonts w:ascii="Times New Roman" w:hAnsi="Times New Roman"/>
                <w:color w:val="000000"/>
                <w:sz w:val="20"/>
                <w:szCs w:val="20"/>
              </w:rPr>
              <w:t>]</w:t>
            </w:r>
            <w:r w:rsidRPr="00067274">
              <w:rPr>
                <w:rFonts w:ascii="Times New Roman" w:hAnsi="Times New Roman"/>
                <w:color w:val="000000"/>
                <w:sz w:val="20"/>
                <w:szCs w:val="20"/>
                <w:lang w:eastAsia="ko-KR"/>
              </w:rPr>
              <w:t xml:space="preserve"> in </w:t>
            </w:r>
            <w:r w:rsidRPr="00067274">
              <w:rPr>
                <w:rFonts w:ascii="Times New Roman" w:hAnsi="Times New Roman"/>
                <w:sz w:val="20"/>
                <w:szCs w:val="20"/>
                <w:lang w:eastAsia="ko-KR"/>
              </w:rPr>
              <w:t>linear scale.</w:t>
            </w:r>
          </w:p>
          <w:p w14:paraId="09C6016F" w14:textId="77777777" w:rsidR="00C22C45" w:rsidRPr="00067274" w:rsidRDefault="00C22C45" w:rsidP="00C22C45">
            <w:pPr>
              <w:pStyle w:val="af2"/>
              <w:widowControl/>
              <w:numPr>
                <w:ilvl w:val="1"/>
                <w:numId w:val="35"/>
              </w:numPr>
              <w:suppressAutoHyphens/>
              <w:ind w:firstLineChars="0"/>
              <w:jc w:val="left"/>
              <w:rPr>
                <w:rFonts w:ascii="Times New Roman" w:hAnsi="Times New Roman"/>
                <w:sz w:val="20"/>
                <w:szCs w:val="20"/>
              </w:rPr>
            </w:pPr>
            <w:r w:rsidRPr="00067274">
              <w:rPr>
                <w:rFonts w:ascii="Times New Roman" w:hAnsi="Times New Roman"/>
                <w:sz w:val="20"/>
                <w:szCs w:val="20"/>
              </w:rPr>
              <w:t>One codepoint is used to indicate the value range of (0 0.3]</w:t>
            </w:r>
          </w:p>
          <w:p w14:paraId="0C31C649" w14:textId="77777777" w:rsidR="00C22C45" w:rsidRPr="00067274" w:rsidRDefault="00C22C45" w:rsidP="00C22C45">
            <w:pPr>
              <w:pStyle w:val="af2"/>
              <w:widowControl/>
              <w:numPr>
                <w:ilvl w:val="0"/>
                <w:numId w:val="35"/>
              </w:numPr>
              <w:ind w:firstLineChars="0"/>
              <w:jc w:val="left"/>
              <w:textAlignment w:val="center"/>
              <w:rPr>
                <w:rFonts w:ascii="Times New Roman" w:hAnsi="Times New Roman"/>
                <w:sz w:val="20"/>
                <w:szCs w:val="20"/>
              </w:rPr>
            </w:pPr>
            <w:r w:rsidRPr="00067274">
              <w:rPr>
                <w:rFonts w:ascii="Times New Roman" w:hAnsi="Times New Roman"/>
                <w:sz w:val="20"/>
                <w:szCs w:val="20"/>
              </w:rPr>
              <w:t xml:space="preserve">Only one monitoring resource set is configured in the </w:t>
            </w:r>
            <w:r w:rsidRPr="00067274">
              <w:rPr>
                <w:rFonts w:ascii="Times New Roman" w:eastAsia="Times New Roman" w:hAnsi="Times New Roman"/>
                <w:i/>
                <w:iCs/>
                <w:sz w:val="20"/>
                <w:szCs w:val="20"/>
              </w:rPr>
              <w:t>CSI-ReportConfig</w:t>
            </w:r>
          </w:p>
          <w:p w14:paraId="47555EDF" w14:textId="49527428" w:rsidR="00C22C45" w:rsidRPr="00E85E3E" w:rsidRDefault="00C22C45" w:rsidP="00A807A3">
            <w:pPr>
              <w:pStyle w:val="af2"/>
              <w:widowControl/>
              <w:numPr>
                <w:ilvl w:val="0"/>
                <w:numId w:val="35"/>
              </w:numPr>
              <w:suppressAutoHyphens/>
              <w:ind w:firstLineChars="0"/>
              <w:jc w:val="left"/>
              <w:textAlignment w:val="center"/>
              <w:rPr>
                <w:rFonts w:eastAsiaTheme="minorEastAsia"/>
                <w:lang w:eastAsia="zh-CN"/>
              </w:rPr>
            </w:pPr>
            <w:r w:rsidRPr="00067274">
              <w:rPr>
                <w:rFonts w:ascii="Times New Roman" w:hAnsi="Times New Roman"/>
                <w:sz w:val="20"/>
                <w:szCs w:val="20"/>
              </w:rPr>
              <w:t xml:space="preserve">The one configured time instance (i.e. f-th doppler domain unit in one inference report) for SGCS calculation is configured in the </w:t>
            </w:r>
            <w:r w:rsidRPr="00067274">
              <w:rPr>
                <w:rFonts w:ascii="Times New Roman" w:eastAsia="Times New Roman" w:hAnsi="Times New Roman"/>
                <w:i/>
                <w:iCs/>
                <w:sz w:val="20"/>
                <w:szCs w:val="20"/>
              </w:rPr>
              <w:t xml:space="preserve">CSI-ReportConfig </w:t>
            </w:r>
            <w:r w:rsidRPr="00067274">
              <w:rPr>
                <w:rFonts w:ascii="Times New Roman" w:eastAsia="Times New Roman" w:hAnsi="Times New Roman"/>
                <w:sz w:val="20"/>
                <w:szCs w:val="20"/>
              </w:rPr>
              <w:t>for monitoring, for N4&gt;1</w:t>
            </w:r>
          </w:p>
        </w:tc>
      </w:tr>
    </w:tbl>
    <w:p w14:paraId="1652DBDF" w14:textId="6A2C8D62" w:rsidR="00C22C45" w:rsidRDefault="00E52D33" w:rsidP="00877CEB">
      <w:pPr>
        <w:spacing w:before="120" w:after="120" w:line="260" w:lineRule="exact"/>
        <w:jc w:val="both"/>
      </w:pPr>
      <w:r w:rsidRPr="00E52D33">
        <w:lastRenderedPageBreak/>
        <w:t>F</w:t>
      </w:r>
      <w:r w:rsidRPr="00E52D33">
        <w:rPr>
          <w:rFonts w:hint="eastAsia"/>
        </w:rPr>
        <w:t>or</w:t>
      </w:r>
      <w:r w:rsidRPr="00E52D33">
        <w:t xml:space="preserve"> </w:t>
      </w:r>
      <w:r w:rsidRPr="00333F40">
        <w:t>performance metric</w:t>
      </w:r>
      <w:r>
        <w:t xml:space="preserve"> </w:t>
      </w:r>
      <w:r w:rsidRPr="00E52D33">
        <w:t>definition</w:t>
      </w:r>
      <w:r w:rsidR="00C22C45" w:rsidRPr="00E52D33">
        <w:t>,</w:t>
      </w:r>
      <w:r>
        <w:t xml:space="preserve"> </w:t>
      </w:r>
      <w:r w:rsidR="00C22C45" w:rsidRPr="00E52D33">
        <w:t xml:space="preserve">average SGCS and average NMSE </w:t>
      </w:r>
      <w:r>
        <w:t>are two</w:t>
      </w:r>
      <w:r w:rsidR="00C22C45" w:rsidRPr="00E52D33">
        <w:t xml:space="preserve"> type</w:t>
      </w:r>
      <w:r>
        <w:t>s</w:t>
      </w:r>
      <w:r w:rsidR="00C22C45" w:rsidRPr="00E52D33">
        <w:t xml:space="preserve"> of performance metric,</w:t>
      </w:r>
      <w:r>
        <w:t xml:space="preserve"> </w:t>
      </w:r>
      <w:r w:rsidRPr="00E52D33">
        <w:rPr>
          <w:rFonts w:hint="eastAsia"/>
        </w:rPr>
        <w:t>and</w:t>
      </w:r>
      <w:r w:rsidR="00C22C45" w:rsidRPr="00E52D33">
        <w:t xml:space="preserve"> the two metric</w:t>
      </w:r>
      <w:r w:rsidR="00C22C45" w:rsidRPr="00E52D33">
        <w:rPr>
          <w:rFonts w:hint="eastAsia"/>
        </w:rPr>
        <w:t>s</w:t>
      </w:r>
      <w:r w:rsidR="00C22C45" w:rsidRPr="00E52D33">
        <w:t xml:space="preserve"> </w:t>
      </w:r>
      <w:r w:rsidRPr="00877CEB">
        <w:rPr>
          <w:rFonts w:eastAsiaTheme="minorEastAsia"/>
          <w:lang w:eastAsia="zh-CN"/>
        </w:rPr>
        <w:t xml:space="preserve">definition </w:t>
      </w:r>
      <w:r w:rsidRPr="00E52D33">
        <w:rPr>
          <w:rFonts w:hint="eastAsia"/>
        </w:rPr>
        <w:t>are</w:t>
      </w:r>
      <w:r>
        <w:t xml:space="preserve"> </w:t>
      </w:r>
      <w:r w:rsidRPr="00E52D33">
        <w:rPr>
          <w:rFonts w:hint="eastAsia"/>
        </w:rPr>
        <w:t>provided</w:t>
      </w:r>
      <w:r>
        <w:t xml:space="preserve"> </w:t>
      </w:r>
      <w:r w:rsidRPr="00E52D33">
        <w:rPr>
          <w:rFonts w:hint="eastAsia"/>
        </w:rPr>
        <w:t>here</w:t>
      </w:r>
      <w:r w:rsidR="00486E17">
        <w:t>, respectively</w:t>
      </w:r>
      <w:r w:rsidR="00C22C45" w:rsidRPr="00E52D33">
        <w:t>.</w:t>
      </w:r>
    </w:p>
    <w:p w14:paraId="6E8C7DFD" w14:textId="002D9C63" w:rsidR="00C22C45" w:rsidRPr="00877CEB" w:rsidRDefault="00C22C45" w:rsidP="00877CEB">
      <w:pPr>
        <w:spacing w:before="120" w:after="120" w:line="260" w:lineRule="exact"/>
        <w:jc w:val="both"/>
        <w:rPr>
          <w:rFonts w:eastAsiaTheme="minorEastAsia"/>
          <w:lang w:eastAsia="zh-CN"/>
        </w:rPr>
      </w:pPr>
      <w:r>
        <w:rPr>
          <w:rFonts w:eastAsiaTheme="minorEastAsia"/>
          <w:lang w:eastAsia="zh-CN"/>
        </w:rPr>
        <w:t xml:space="preserve">For </w:t>
      </w:r>
      <w:r w:rsidRPr="00877CEB">
        <w:rPr>
          <w:rFonts w:eastAsiaTheme="minorEastAsia"/>
          <w:lang w:eastAsia="zh-CN"/>
        </w:rPr>
        <w:t>the definition of SGCS</w:t>
      </w:r>
      <w:r w:rsidRPr="00877CEB">
        <w:rPr>
          <w:rFonts w:eastAsiaTheme="minorEastAsia" w:hint="eastAsia"/>
          <w:lang w:eastAsia="zh-CN"/>
        </w:rPr>
        <w:t>,</w:t>
      </w:r>
      <w:r w:rsidRPr="00877CEB">
        <w:rPr>
          <w:rFonts w:eastAsiaTheme="minorEastAsia"/>
          <w:lang w:eastAsia="zh-CN"/>
        </w:rPr>
        <w:t xml:space="preserve"> a given layer </w:t>
      </w:r>
      <m:oMath>
        <m:r>
          <w:rPr>
            <w:rFonts w:ascii="Cambria Math" w:eastAsiaTheme="minorEastAsia" w:hAnsi="Cambria Math"/>
            <w:lang w:eastAsia="zh-CN"/>
          </w:rPr>
          <m:t>l</m:t>
        </m:r>
        <m:r>
          <m:rPr>
            <m:sty m:val="p"/>
          </m:rPr>
          <w:rPr>
            <w:rFonts w:ascii="Cambria Math" w:eastAsiaTheme="minorEastAsia" w:hAnsi="Cambria Math"/>
            <w:lang w:eastAsia="zh-CN"/>
          </w:rPr>
          <m:t>∈{1,…,</m:t>
        </m:r>
        <m:r>
          <w:rPr>
            <w:rFonts w:ascii="Cambria Math" w:eastAsiaTheme="minorEastAsia" w:hAnsi="Cambria Math"/>
            <w:lang w:eastAsia="zh-CN"/>
          </w:rPr>
          <m:t>v</m:t>
        </m:r>
        <m:r>
          <m:rPr>
            <m:sty m:val="p"/>
          </m:rPr>
          <w:rPr>
            <w:rFonts w:ascii="Cambria Math" w:eastAsiaTheme="minorEastAsia" w:hAnsi="Cambria Math"/>
            <w:lang w:eastAsia="zh-CN"/>
          </w:rPr>
          <m:t>}</m:t>
        </m:r>
      </m:oMath>
      <w:r w:rsidRPr="00877CEB">
        <w:rPr>
          <w:rFonts w:eastAsiaTheme="minorEastAsia"/>
          <w:lang w:eastAsia="zh-CN"/>
        </w:rPr>
        <w:t xml:space="preserve">,  subband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r>
          <m:rPr>
            <m:sty m:val="p"/>
          </m:rPr>
          <w:rPr>
            <w:rFonts w:ascii="Cambria Math" w:eastAsiaTheme="minorEastAsia" w:hAnsi="Cambria Math"/>
            <w:lang w:eastAsia="zh-CN"/>
          </w:rPr>
          <m:t>∈{1,…,</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r>
          <m:rPr>
            <m:sty m:val="p"/>
          </m:rPr>
          <w:rPr>
            <w:rFonts w:ascii="Cambria Math" w:eastAsiaTheme="minorEastAsia" w:hAnsi="Cambria Math"/>
            <w:lang w:eastAsia="zh-CN"/>
          </w:rPr>
          <m:t>}</m:t>
        </m:r>
      </m:oMath>
      <w:r w:rsidRPr="00877CEB">
        <w:rPr>
          <w:rFonts w:eastAsiaTheme="minorEastAsia"/>
          <w:lang w:eastAsia="zh-CN"/>
        </w:rPr>
        <w:t xml:space="preserve">, and </w:t>
      </w:r>
      <w:r w:rsidRPr="00E1127D">
        <w:rPr>
          <w:szCs w:val="20"/>
          <w:lang w:eastAsia="zh-CN"/>
        </w:rPr>
        <w:t>data</w:t>
      </w:r>
      <w:r w:rsidRPr="00E1127D">
        <w:rPr>
          <w:szCs w:val="20"/>
        </w:rPr>
        <w:t xml:space="preserve"> </w:t>
      </w:r>
      <w:r w:rsidRPr="00E1127D">
        <w:rPr>
          <w:szCs w:val="20"/>
          <w:lang w:eastAsia="zh-CN"/>
        </w:rPr>
        <w:t>instance</w:t>
      </w:r>
      <w:r w:rsidRPr="00E1127D">
        <w:rPr>
          <w:szCs w:val="20"/>
        </w:rPr>
        <w:t xml:space="preserve">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1,…,</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4</m:t>
                </m:r>
              </m:sub>
            </m:sSub>
          </m:e>
        </m:d>
      </m:oMath>
      <w:r w:rsidRPr="00877CEB">
        <w:rPr>
          <w:rFonts w:eastAsiaTheme="minorEastAsia" w:hint="eastAsia"/>
          <w:lang w:eastAsia="zh-CN"/>
        </w:rPr>
        <w:t>，</w:t>
      </w:r>
      <w:r w:rsidRPr="00877CEB">
        <w:rPr>
          <w:rFonts w:eastAsiaTheme="minorEastAsia"/>
          <w:lang w:eastAsia="zh-CN"/>
        </w:rPr>
        <w:t xml:space="preserve">SGCS is defined as </w:t>
      </w:r>
    </w:p>
    <w:p w14:paraId="1ECA4720" w14:textId="77777777" w:rsidR="00C22C45" w:rsidRPr="00E1127D" w:rsidRDefault="00C22C45" w:rsidP="00C22C45">
      <w:pPr>
        <w:pStyle w:val="af2"/>
        <w:ind w:left="840" w:firstLineChars="0" w:firstLine="0"/>
        <w:rPr>
          <w:rFonts w:eastAsiaTheme="minorEastAsia"/>
        </w:rPr>
      </w:pPr>
      <m:oMathPara>
        <m:oMath>
          <m:r>
            <w:rPr>
              <w:rFonts w:ascii="Cambria Math" w:hAnsi="Cambria Math" w:cs="Arial"/>
            </w:rPr>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oMath>
      </m:oMathPara>
    </w:p>
    <w:p w14:paraId="644BB854" w14:textId="72D0BC2A" w:rsidR="00C22C45" w:rsidRPr="00486E17" w:rsidRDefault="00C22C45" w:rsidP="00C22C45">
      <w:pPr>
        <w:pStyle w:val="af2"/>
        <w:ind w:left="420" w:firstLineChars="0" w:firstLine="0"/>
        <w:rPr>
          <w:rFonts w:ascii="Times New Roman" w:eastAsiaTheme="minorEastAsia" w:hAnsi="Times New Roman"/>
          <w:sz w:val="20"/>
          <w:szCs w:val="20"/>
          <w:lang w:eastAsia="ko-KR"/>
        </w:rPr>
      </w:pPr>
      <w:r w:rsidRPr="00486E17">
        <w:rPr>
          <w:rFonts w:ascii="Times New Roman" w:eastAsiaTheme="minorEastAsia" w:hAnsi="Times New Roman"/>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sz w:val="20"/>
          <w:szCs w:val="20"/>
          <w:lang w:eastAsia="ko-KR"/>
        </w:rPr>
        <w:t xml:space="preserve"> is the reconstructed precoder by NW-side decoder of </w:t>
      </w:r>
      <w:r w:rsidRPr="00486E17">
        <w:rPr>
          <w:rFonts w:ascii="Times New Roman" w:eastAsiaTheme="minorEastAsia" w:hAnsi="Times New Roman"/>
          <w:i/>
          <w:sz w:val="20"/>
          <w:szCs w:val="20"/>
          <w:lang w:eastAsia="ko-KR"/>
        </w:rPr>
        <w:t xml:space="preserve">l-th </w:t>
      </w:r>
      <w:r w:rsidRPr="00486E17">
        <w:rPr>
          <w:rFonts w:ascii="Times New Roman" w:eastAsiaTheme="minorEastAsia" w:hAnsi="Times New Roman"/>
          <w:sz w:val="20"/>
          <w:szCs w:val="20"/>
          <w:lang w:eastAsia="ko-KR"/>
        </w:rPr>
        <w:t xml:space="preserve">layer and n3-th subband, n4-th </w:t>
      </w:r>
      <w:r w:rsidRPr="00486E17">
        <w:rPr>
          <w:rFonts w:ascii="Times New Roman" w:hAnsi="Times New Roman"/>
          <w:sz w:val="20"/>
          <w:szCs w:val="20"/>
          <w:lang w:eastAsia="zh-CN"/>
        </w:rPr>
        <w:t>data</w:t>
      </w:r>
      <w:r w:rsidRPr="00486E17">
        <w:rPr>
          <w:rFonts w:ascii="Times New Roman" w:hAnsi="Times New Roman"/>
          <w:sz w:val="20"/>
          <w:szCs w:val="20"/>
        </w:rPr>
        <w:t xml:space="preserve"> </w:t>
      </w:r>
      <w:r w:rsidRPr="00486E17">
        <w:rPr>
          <w:rFonts w:ascii="Times New Roman" w:eastAsiaTheme="minorEastAsia" w:hAnsi="Times New Roman"/>
          <w:sz w:val="20"/>
          <w:szCs w:val="20"/>
          <w:lang w:eastAsia="ko-KR"/>
        </w:rPr>
        <w:t xml:space="preserve">instance, 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m:t>
            </m:r>
            <m: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sz w:val="20"/>
          <w:szCs w:val="20"/>
          <w:lang w:eastAsia="ko-KR"/>
        </w:rPr>
        <w:t xml:space="preserve">  </w:t>
      </w:r>
      <w:r w:rsidR="00877CEB" w:rsidRPr="00877CEB">
        <w:rPr>
          <w:rFonts w:ascii="Times New Roman" w:eastAsiaTheme="minorEastAsia" w:hAnsi="Times New Roman"/>
          <w:sz w:val="20"/>
          <w:szCs w:val="20"/>
          <w:lang w:eastAsia="ko-KR"/>
        </w:rPr>
        <w:t xml:space="preserve"> is the corresponding precoder represented by PMI used for ground-truth target CSI for the</w:t>
      </w:r>
      <w:r w:rsidR="00877CEB">
        <w:rPr>
          <w:rFonts w:ascii="Times New Roman" w:eastAsiaTheme="minorEastAsia" w:hAnsi="Times New Roman"/>
          <w:sz w:val="20"/>
          <w:szCs w:val="20"/>
          <w:lang w:eastAsia="ko-KR"/>
        </w:rPr>
        <w:t xml:space="preserve"> </w:t>
      </w:r>
      <w:r w:rsidR="00877CEB" w:rsidRPr="00486E17">
        <w:rPr>
          <w:rFonts w:ascii="Times New Roman" w:eastAsiaTheme="minorEastAsia" w:hAnsi="Times New Roman"/>
          <w:i/>
          <w:sz w:val="20"/>
          <w:szCs w:val="20"/>
          <w:lang w:eastAsia="ko-KR"/>
        </w:rPr>
        <w:t>l</w:t>
      </w:r>
      <w:r w:rsidR="00877CEB" w:rsidRPr="00877CEB">
        <w:rPr>
          <w:rFonts w:ascii="Times New Roman" w:eastAsiaTheme="minorEastAsia" w:hAnsi="Times New Roman"/>
          <w:sz w:val="20"/>
          <w:szCs w:val="20"/>
          <w:lang w:eastAsia="ko-KR"/>
        </w:rPr>
        <w:t xml:space="preserve">-th layer, n3-th subband, n4-th data instance. </w:t>
      </w:r>
    </w:p>
    <w:p w14:paraId="09AFE903" w14:textId="36BCA172" w:rsidR="00C22C45" w:rsidRPr="00486E17" w:rsidRDefault="00C22C45" w:rsidP="00877CEB">
      <w:pPr>
        <w:pStyle w:val="af2"/>
        <w:numPr>
          <w:ilvl w:val="0"/>
          <w:numId w:val="37"/>
        </w:numPr>
        <w:spacing w:before="120" w:after="120" w:line="260" w:lineRule="exact"/>
        <w:ind w:firstLineChars="0"/>
        <w:rPr>
          <w:rFonts w:ascii="Times New Roman" w:eastAsia="等线" w:hAnsi="Times New Roman"/>
          <w:sz w:val="20"/>
          <w:szCs w:val="20"/>
          <w:lang w:val="en-US" w:eastAsia="zh-CN"/>
        </w:rPr>
      </w:pPr>
      <w:r w:rsidRPr="00486E17">
        <w:rPr>
          <w:rFonts w:ascii="Times New Roman" w:eastAsia="等线" w:hAnsi="Times New Roman"/>
          <w:kern w:val="0"/>
          <w:sz w:val="20"/>
          <w:szCs w:val="20"/>
          <w:lang w:val="en-US" w:eastAsia="ko-KR"/>
        </w:rPr>
        <w:t>And then, average SGCS is</w:t>
      </w:r>
      <w:r w:rsidRPr="00486E17">
        <w:rPr>
          <w:rFonts w:ascii="Times New Roman" w:eastAsia="等线" w:hAnsi="Times New Roman"/>
          <w:sz w:val="20"/>
          <w:szCs w:val="20"/>
          <w:lang w:val="en-US" w:eastAsia="zh-CN"/>
        </w:rPr>
        <w:t xml:space="preserve"> </w:t>
      </w:r>
      <w:r w:rsidRPr="00486E17">
        <w:rPr>
          <w:rFonts w:ascii="Times New Roman" w:eastAsia="等线" w:hAnsi="Times New Roman" w:hint="eastAsia"/>
          <w:sz w:val="20"/>
          <w:szCs w:val="20"/>
          <w:lang w:val="en-US" w:eastAsia="zh-CN"/>
        </w:rPr>
        <w:t>calculated</w:t>
      </w:r>
      <w:r w:rsidRPr="00486E17">
        <w:rPr>
          <w:rFonts w:ascii="Times New Roman" w:eastAsia="等线" w:hAnsi="Times New Roman"/>
          <w:sz w:val="20"/>
          <w:szCs w:val="20"/>
          <w:lang w:val="en-US" w:eastAsia="zh-CN"/>
        </w:rPr>
        <w:t xml:space="preserve"> </w:t>
      </w:r>
      <w:r w:rsidRPr="00486E17">
        <w:rPr>
          <w:rFonts w:ascii="Times New Roman" w:eastAsia="等线" w:hAnsi="Times New Roman" w:hint="eastAsia"/>
          <w:sz w:val="20"/>
          <w:szCs w:val="20"/>
          <w:lang w:val="en-US" w:eastAsia="zh-CN"/>
        </w:rPr>
        <w:t>by</w:t>
      </w:r>
    </w:p>
    <w:p w14:paraId="3C8ACC9D" w14:textId="77777777" w:rsidR="00C22C45" w:rsidRPr="00486E17" w:rsidRDefault="00C22C45" w:rsidP="00877CEB">
      <w:pPr>
        <w:pStyle w:val="af2"/>
        <w:numPr>
          <w:ilvl w:val="1"/>
          <w:numId w:val="37"/>
        </w:numPr>
        <w:spacing w:before="120" w:after="120" w:line="260" w:lineRule="exact"/>
        <w:ind w:firstLineChars="0"/>
        <w:rPr>
          <w:rFonts w:ascii="Times New Roman" w:eastAsia="等线" w:hAnsi="Times New Roman"/>
          <w:sz w:val="20"/>
          <w:szCs w:val="20"/>
          <w:lang w:val="en-US" w:eastAsia="zh-CN"/>
        </w:rPr>
      </w:pPr>
      <w:r w:rsidRPr="00486E17">
        <w:rPr>
          <w:rFonts w:ascii="Times New Roman" w:eastAsia="等线" w:hAnsi="Times New Roman"/>
          <w:sz w:val="20"/>
          <w:szCs w:val="20"/>
          <w:lang w:val="en-US" w:eastAsia="zh-CN"/>
        </w:rPr>
        <w:t>wideband frequency granularity</w:t>
      </w:r>
    </w:p>
    <w:p w14:paraId="33D8898A" w14:textId="7D8A741E" w:rsidR="00C22C45" w:rsidRPr="00486E17" w:rsidRDefault="00C22C45" w:rsidP="00877CEB">
      <w:pPr>
        <w:pStyle w:val="af2"/>
        <w:numPr>
          <w:ilvl w:val="1"/>
          <w:numId w:val="37"/>
        </w:numPr>
        <w:spacing w:before="120" w:after="120" w:line="260" w:lineRule="exact"/>
        <w:ind w:firstLineChars="0"/>
        <w:rPr>
          <w:rFonts w:ascii="Times New Roman" w:eastAsia="等线" w:hAnsi="Times New Roman"/>
          <w:sz w:val="20"/>
          <w:szCs w:val="20"/>
          <w:lang w:val="en-US" w:eastAsia="zh-CN"/>
        </w:rPr>
      </w:pPr>
      <w:r w:rsidRPr="00486E17">
        <w:rPr>
          <w:rFonts w:ascii="Times New Roman" w:eastAsia="等线" w:hAnsi="Times New Roman" w:hint="eastAsia"/>
          <w:color w:val="000000"/>
          <w:sz w:val="20"/>
          <w:szCs w:val="20"/>
          <w:lang w:eastAsia="zh-CN"/>
        </w:rPr>
        <w:t>multiple</w:t>
      </w:r>
      <w:r w:rsidRPr="00486E17">
        <w:rPr>
          <w:rFonts w:ascii="Times New Roman" w:eastAsia="等线" w:hAnsi="Times New Roman"/>
          <w:color w:val="000000"/>
          <w:sz w:val="20"/>
          <w:szCs w:val="20"/>
          <w:lang w:eastAsia="ko-KR"/>
        </w:rPr>
        <w:t xml:space="preserve"> </w:t>
      </w:r>
      <w:r w:rsidRPr="00486E17">
        <w:rPr>
          <w:rFonts w:ascii="Times New Roman" w:eastAsia="等线" w:hAnsi="Times New Roman" w:hint="eastAsia"/>
          <w:color w:val="000000"/>
          <w:sz w:val="20"/>
          <w:szCs w:val="20"/>
          <w:lang w:eastAsia="zh-CN"/>
        </w:rPr>
        <w:t>data</w:t>
      </w:r>
      <w:r w:rsidRPr="00486E17">
        <w:rPr>
          <w:rFonts w:ascii="Times New Roman" w:eastAsia="等线" w:hAnsi="Times New Roman"/>
          <w:color w:val="000000"/>
          <w:sz w:val="20"/>
          <w:szCs w:val="20"/>
          <w:lang w:eastAsia="ko-KR"/>
        </w:rPr>
        <w:t xml:space="preserve"> instance</w:t>
      </w:r>
      <w:r w:rsidRPr="00486E17">
        <w:rPr>
          <w:rFonts w:ascii="Times New Roman" w:eastAsia="等线" w:hAnsi="Times New Roman" w:hint="eastAsia"/>
          <w:color w:val="000000"/>
          <w:sz w:val="20"/>
          <w:szCs w:val="20"/>
          <w:lang w:eastAsia="zh-CN"/>
        </w:rPr>
        <w:t>s</w:t>
      </w:r>
      <w:r w:rsidRPr="00486E17">
        <w:rPr>
          <w:rFonts w:ascii="Times New Roman" w:eastAsia="等线" w:hAnsi="Times New Roman"/>
          <w:color w:val="000000"/>
          <w:sz w:val="20"/>
          <w:szCs w:val="20"/>
          <w:lang w:eastAsia="ko-KR"/>
        </w:rPr>
        <w:t xml:space="preserve"> in dataset </w:t>
      </w:r>
    </w:p>
    <w:p w14:paraId="15213932" w14:textId="77777777" w:rsidR="00C22C45" w:rsidRPr="00486E17" w:rsidRDefault="00C22C45" w:rsidP="00877CEB">
      <w:pPr>
        <w:pStyle w:val="af2"/>
        <w:numPr>
          <w:ilvl w:val="1"/>
          <w:numId w:val="37"/>
        </w:numPr>
        <w:spacing w:before="120" w:after="120" w:line="260" w:lineRule="exact"/>
        <w:ind w:firstLineChars="0"/>
        <w:rPr>
          <w:rFonts w:ascii="Times New Roman" w:eastAsia="等线" w:hAnsi="Times New Roman"/>
          <w:sz w:val="20"/>
          <w:szCs w:val="20"/>
          <w:lang w:val="en-US" w:eastAsia="zh-CN"/>
        </w:rPr>
      </w:pPr>
      <w:r w:rsidRPr="00486E17">
        <w:rPr>
          <w:rFonts w:ascii="Times New Roman" w:eastAsia="等线" w:hAnsi="Times New Roman"/>
          <w:color w:val="000000"/>
          <w:sz w:val="20"/>
          <w:szCs w:val="20"/>
          <w:lang w:eastAsia="ko-KR"/>
        </w:rPr>
        <w:t>per layer</w:t>
      </w:r>
    </w:p>
    <w:p w14:paraId="369BE046" w14:textId="4057B1FB" w:rsidR="00C22C45" w:rsidRPr="00486E17" w:rsidRDefault="00C22C45" w:rsidP="00877CEB">
      <w:pPr>
        <w:spacing w:before="120" w:after="120" w:line="260" w:lineRule="exact"/>
        <w:jc w:val="both"/>
        <w:rPr>
          <w:rFonts w:eastAsia="等线"/>
          <w:szCs w:val="20"/>
          <w:lang w:val="en-US" w:eastAsia="ko-KR"/>
        </w:rPr>
      </w:pPr>
      <w:r w:rsidRPr="00877CEB">
        <w:rPr>
          <w:rFonts w:eastAsiaTheme="minorEastAsia"/>
          <w:lang w:eastAsia="zh-CN"/>
        </w:rPr>
        <w:t>For the definition of NMSE</w:t>
      </w:r>
      <w:r w:rsidRPr="00877CEB">
        <w:rPr>
          <w:rFonts w:eastAsiaTheme="minorEastAsia" w:hint="eastAsia"/>
          <w:lang w:eastAsia="zh-CN"/>
        </w:rPr>
        <w:t>,</w:t>
      </w:r>
      <w:r w:rsidRPr="00877CEB">
        <w:rPr>
          <w:rFonts w:eastAsiaTheme="minorEastAsia"/>
          <w:lang w:eastAsia="zh-CN"/>
        </w:rPr>
        <w:t xml:space="preserve"> </w:t>
      </w:r>
      <w:r w:rsidRPr="00877CEB">
        <w:rPr>
          <w:rFonts w:eastAsiaTheme="minorEastAsia" w:hint="eastAsia"/>
          <w:lang w:eastAsia="zh-CN"/>
        </w:rPr>
        <w:t>it</w:t>
      </w:r>
      <w:r w:rsidRPr="00877CEB">
        <w:rPr>
          <w:rFonts w:eastAsiaTheme="minorEastAsia"/>
          <w:lang w:eastAsia="zh-CN"/>
        </w:rPr>
        <w:t xml:space="preserve"> </w:t>
      </w:r>
      <w:r w:rsidRPr="00877CEB">
        <w:rPr>
          <w:rFonts w:eastAsiaTheme="minorEastAsia" w:hint="eastAsia"/>
          <w:lang w:eastAsia="zh-CN"/>
        </w:rPr>
        <w:t>is</w:t>
      </w:r>
      <w:r w:rsidRPr="00877CEB">
        <w:rPr>
          <w:rFonts w:eastAsiaTheme="minorEastAsia"/>
          <w:lang w:eastAsia="zh-CN"/>
        </w:rPr>
        <w:t xml:space="preserve"> </w:t>
      </w:r>
      <w:r w:rsidRPr="00486E17">
        <w:rPr>
          <w:rFonts w:eastAsiaTheme="minorEastAsia"/>
          <w:szCs w:val="20"/>
          <w:lang w:eastAsia="zh-CN"/>
        </w:rPr>
        <w:t xml:space="preserve">NMSE{CSI feedback, </w:t>
      </w:r>
      <m:oMath>
        <m:acc>
          <m:accPr>
            <m:chr m:val="̃"/>
            <m:ctrlPr>
              <w:rPr>
                <w:rFonts w:ascii="Cambria Math" w:eastAsiaTheme="minorEastAsia" w:hAnsi="Cambria Math"/>
                <w:lang w:eastAsia="zh-CN"/>
              </w:rPr>
            </m:ctrlPr>
          </m:accPr>
          <m:e>
            <m:r>
              <m:rPr>
                <m:sty m:val="p"/>
              </m:rPr>
              <w:rPr>
                <w:rFonts w:ascii="Cambria Math" w:eastAsiaTheme="minorEastAsia" w:hAnsi="Cambria Math"/>
                <w:szCs w:val="20"/>
                <w:lang w:eastAsia="zh-CN"/>
              </w:rPr>
              <m:t>CSI feedback</m:t>
            </m:r>
          </m:e>
        </m:acc>
      </m:oMath>
      <w:r w:rsidRPr="00486E17">
        <w:rPr>
          <w:rFonts w:eastAsiaTheme="minorEastAsia"/>
          <w:szCs w:val="20"/>
          <w:lang w:eastAsia="zh-CN"/>
        </w:rPr>
        <w:t>} for encoder-only performance target</w:t>
      </w:r>
      <w:r w:rsidRPr="00877CEB">
        <w:rPr>
          <w:rFonts w:eastAsiaTheme="minorEastAsia"/>
          <w:lang w:eastAsia="zh-CN"/>
        </w:rPr>
        <w:t xml:space="preserve"> </w:t>
      </w:r>
    </w:p>
    <w:p w14:paraId="14F79E3F" w14:textId="77777777" w:rsidR="00C22C45" w:rsidRPr="00486E17" w:rsidRDefault="00C22C45" w:rsidP="00C22C45">
      <w:pPr>
        <w:pStyle w:val="af2"/>
        <w:numPr>
          <w:ilvl w:val="0"/>
          <w:numId w:val="37"/>
        </w:numPr>
        <w:ind w:firstLineChars="0"/>
        <w:rPr>
          <w:rFonts w:ascii="Times New Roman" w:eastAsia="等线" w:hAnsi="Times New Roman"/>
          <w:sz w:val="20"/>
          <w:szCs w:val="20"/>
          <w:lang w:val="en-US" w:eastAsia="zh-CN"/>
        </w:rPr>
      </w:pPr>
      <w:r w:rsidRPr="00486E17">
        <w:rPr>
          <w:rFonts w:ascii="Times New Roman" w:eastAsia="等线" w:hAnsi="Times New Roman"/>
          <w:sz w:val="20"/>
          <w:szCs w:val="20"/>
          <w:lang w:val="en-US" w:eastAsia="zh-CN"/>
        </w:rPr>
        <w:t xml:space="preserve">For a given layer </w:t>
      </w:r>
      <m:oMath>
        <m:r>
          <w:rPr>
            <w:rFonts w:ascii="Cambria Math" w:eastAsia="等线" w:hAnsi="Cambria Math"/>
            <w:sz w:val="20"/>
            <w:szCs w:val="20"/>
            <w:lang w:val="en-US" w:eastAsia="zh-CN"/>
          </w:rPr>
          <m:t>l</m:t>
        </m:r>
        <m:r>
          <m:rPr>
            <m:sty m:val="p"/>
          </m:rPr>
          <w:rPr>
            <w:rFonts w:ascii="Cambria Math" w:eastAsia="等线" w:hAnsi="Cambria Math"/>
            <w:sz w:val="20"/>
            <w:szCs w:val="20"/>
            <w:lang w:val="en-US" w:eastAsia="zh-CN"/>
          </w:rPr>
          <m:t>∈{1,…,</m:t>
        </m:r>
        <m:r>
          <w:rPr>
            <w:rFonts w:ascii="Cambria Math" w:eastAsia="等线" w:hAnsi="Cambria Math"/>
            <w:sz w:val="20"/>
            <w:szCs w:val="20"/>
            <w:lang w:val="en-US" w:eastAsia="zh-CN"/>
          </w:rPr>
          <m:t>v</m:t>
        </m:r>
        <m:r>
          <m:rPr>
            <m:sty m:val="p"/>
          </m:rPr>
          <w:rPr>
            <w:rFonts w:ascii="Cambria Math" w:eastAsia="等线" w:hAnsi="Cambria Math"/>
            <w:sz w:val="20"/>
            <w:szCs w:val="20"/>
            <w:lang w:val="en-US" w:eastAsia="zh-CN"/>
          </w:rPr>
          <m:t>}</m:t>
        </m:r>
      </m:oMath>
      <w:r w:rsidRPr="00486E17">
        <w:rPr>
          <w:rFonts w:ascii="Times New Roman" w:eastAsia="等线" w:hAnsi="Times New Roman"/>
          <w:sz w:val="20"/>
          <w:szCs w:val="20"/>
          <w:lang w:val="en-US" w:eastAsia="zh-CN"/>
        </w:rPr>
        <w:t xml:space="preserve">,   and </w:t>
      </w:r>
      <w:r w:rsidRPr="00486E17">
        <w:rPr>
          <w:rFonts w:ascii="Times New Roman" w:hAnsi="Times New Roman"/>
          <w:sz w:val="20"/>
          <w:szCs w:val="20"/>
          <w:lang w:eastAsia="zh-CN"/>
        </w:rPr>
        <w:t>data</w:t>
      </w:r>
      <w:r w:rsidRPr="00486E17">
        <w:rPr>
          <w:rFonts w:ascii="Times New Roman" w:hAnsi="Times New Roman"/>
          <w:sz w:val="20"/>
          <w:szCs w:val="20"/>
        </w:rPr>
        <w:t xml:space="preserve"> </w:t>
      </w:r>
      <w:r w:rsidRPr="00486E17">
        <w:rPr>
          <w:rFonts w:ascii="Times New Roman" w:hAnsi="Times New Roman"/>
          <w:sz w:val="20"/>
          <w:szCs w:val="20"/>
          <w:lang w:eastAsia="zh-CN"/>
        </w:rPr>
        <w:t>instance</w:t>
      </w:r>
      <w:r w:rsidRPr="00486E17">
        <w:rPr>
          <w:rFonts w:ascii="Times New Roman" w:hAnsi="Times New Roman"/>
          <w:sz w:val="20"/>
          <w:szCs w:val="20"/>
        </w:rPr>
        <w:t xml:space="preserve">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4</m:t>
            </m:r>
          </m:sub>
        </m:sSub>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1,…,</m:t>
            </m:r>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4</m:t>
                </m:r>
              </m:sub>
            </m:sSub>
          </m:e>
        </m:d>
      </m:oMath>
      <w:r w:rsidRPr="00486E17">
        <w:rPr>
          <w:rFonts w:cs="Times" w:hint="eastAsia"/>
          <w:sz w:val="20"/>
          <w:szCs w:val="20"/>
          <w:lang w:eastAsia="zh-CN"/>
        </w:rPr>
        <w:t>，</w:t>
      </w:r>
      <w:r w:rsidRPr="00486E17">
        <w:rPr>
          <w:rFonts w:ascii="Times New Roman" w:hAnsi="Times New Roman"/>
          <w:sz w:val="20"/>
          <w:szCs w:val="20"/>
          <w:lang w:eastAsia="zh-CN"/>
        </w:rPr>
        <w:t xml:space="preserve">NMSE is defined as </w:t>
      </w:r>
    </w:p>
    <w:p w14:paraId="7A7E8EEE" w14:textId="77777777" w:rsidR="00C22C45" w:rsidRPr="00E1127D" w:rsidRDefault="00C22C45" w:rsidP="00C22C45">
      <w:pPr>
        <w:rPr>
          <w:rFonts w:eastAsia="等线"/>
          <w:lang w:val="en-US" w:eastAsia="ko-KR"/>
        </w:rPr>
      </w:pPr>
    </w:p>
    <w:p w14:paraId="643E3B91" w14:textId="77777777" w:rsidR="00C22C45" w:rsidRPr="009E65AA" w:rsidRDefault="00F879CB" w:rsidP="00C22C45">
      <w:pPr>
        <w:pStyle w:val="af2"/>
        <w:ind w:left="840" w:firstLineChars="0" w:firstLine="0"/>
        <w:rPr>
          <w:rFonts w:eastAsiaTheme="minorEastAsia"/>
        </w:rPr>
      </w:pPr>
      <m:oMathPara>
        <m:oMath>
          <m:sSub>
            <m:sSubPr>
              <m:ctrlPr>
                <w:rPr>
                  <w:rFonts w:ascii="Cambria Math" w:hAnsi="Cambria Math" w:cs="Arial"/>
                  <w:i/>
                </w:rPr>
              </m:ctrlPr>
            </m:sSubPr>
            <m:e>
              <m:r>
                <w:rPr>
                  <w:rFonts w:ascii="Cambria Math" w:hAnsi="Cambria Math" w:cs="Arial"/>
                </w:rPr>
                <m:t>NMSE</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acc>
                                <m:accPr>
                                  <m:chr m:val="̃"/>
                                  <m:ctrlPr>
                                    <w:rPr>
                                      <w:rFonts w:ascii="Cambria Math" w:hAnsi="Cambria Math" w:cs="Arial"/>
                                      <w:i/>
                                    </w:rPr>
                                  </m:ctrlPr>
                                </m:accPr>
                                <m:e>
                                  <m:r>
                                    <m:rPr>
                                      <m:sty m:val="p"/>
                                    </m:rPr>
                                    <w:rPr>
                                      <w:rFonts w:ascii="Cambria Math" w:hAnsi="Cambria Math" w:cs="Arial"/>
                                    </w:rPr>
                                    <m:t>Β</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rPr>
                                <m:t>Β</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e>
                      </m:d>
                    </m:num>
                    <m:den>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rPr>
                                <m:t>Β</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m:t>
                              </m:r>
                              <m:r>
                                <w:rPr>
                                  <w:rFonts w:ascii="Cambria Math" w:hAnsi="Cambria Math" w:cs="Arial"/>
                                </w:rPr>
                                <m:t>l</m:t>
                              </m:r>
                            </m:sub>
                          </m:sSub>
                        </m:e>
                      </m:d>
                    </m:den>
                  </m:f>
                </m:e>
              </m:d>
            </m:e>
            <m:sup>
              <m:r>
                <w:rPr>
                  <w:rFonts w:ascii="Cambria Math" w:hAnsi="Cambria Math" w:cs="Arial"/>
                </w:rPr>
                <m:t>2</m:t>
              </m:r>
            </m:sup>
          </m:sSup>
        </m:oMath>
      </m:oMathPara>
    </w:p>
    <w:p w14:paraId="4280144D" w14:textId="4CCF8E9E" w:rsidR="00C22C45" w:rsidRPr="00486E17" w:rsidRDefault="00C22C45" w:rsidP="00C22C45">
      <w:pPr>
        <w:pStyle w:val="af2"/>
        <w:ind w:left="720" w:firstLineChars="0" w:firstLine="0"/>
        <w:rPr>
          <w:rFonts w:ascii="Times New Roman" w:eastAsiaTheme="minorEastAsia" w:hAnsi="Times New Roman"/>
          <w:sz w:val="20"/>
          <w:szCs w:val="20"/>
          <w:lang w:eastAsia="ko-KR"/>
        </w:rPr>
      </w:pPr>
      <w:r w:rsidRPr="00486E17">
        <w:rPr>
          <w:rFonts w:ascii="Times New Roman" w:eastAsiaTheme="minorEastAsia" w:hAnsi="Times New Roman"/>
          <w:sz w:val="20"/>
          <w:szCs w:val="20"/>
          <w:lang w:eastAsia="ko-KR"/>
        </w:rPr>
        <w:t xml:space="preserve">where </w:t>
      </w:r>
      <m:oMath>
        <m:sSub>
          <m:sSubPr>
            <m:ctrlPr>
              <w:rPr>
                <w:rFonts w:ascii="Cambria Math" w:hAnsi="Cambria Math" w:cs="Arial"/>
                <w:i/>
                <w:sz w:val="20"/>
                <w:szCs w:val="20"/>
              </w:rPr>
            </m:ctrlPr>
          </m:sSubPr>
          <m:e>
            <m:acc>
              <m:accPr>
                <m:chr m:val="̃"/>
                <m:ctrlPr>
                  <w:rPr>
                    <w:rFonts w:ascii="Cambria Math" w:hAnsi="Cambria Math" w:cs="Arial"/>
                    <w:i/>
                    <w:sz w:val="20"/>
                    <w:szCs w:val="20"/>
                  </w:rPr>
                </m:ctrlPr>
              </m:accPr>
              <m:e>
                <m:r>
                  <m:rPr>
                    <m:sty m:val="p"/>
                  </m:rPr>
                  <w:rPr>
                    <w:rFonts w:ascii="Cambria Math" w:hAnsi="Cambria Math" w:cs="Arial"/>
                    <w:sz w:val="20"/>
                    <w:szCs w:val="20"/>
                  </w:rPr>
                  <m:t>Β</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Sub>
        <m:r>
          <w:rPr>
            <w:rFonts w:ascii="Cambria Math" w:hAnsi="Cambria Math" w:cs="Arial"/>
            <w:sz w:val="20"/>
            <w:szCs w:val="20"/>
          </w:rPr>
          <m:t>={</m:t>
        </m:r>
        <m:acc>
          <m:accPr>
            <m:chr m:val="̃"/>
            <m:ctrlPr>
              <w:rPr>
                <w:rFonts w:ascii="Cambria Math" w:hAnsi="Cambria Math"/>
                <w:i/>
                <w:sz w:val="20"/>
                <w:szCs w:val="20"/>
              </w:rPr>
            </m:ctrlPr>
          </m:accPr>
          <m:e>
            <m:r>
              <w:rPr>
                <w:rFonts w:ascii="Cambria Math" w:hAnsi="Cambria Math"/>
                <w:sz w:val="20"/>
                <w:szCs w:val="20"/>
              </w:rPr>
              <m:t>b</m:t>
            </m:r>
          </m:e>
        </m:acc>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b</m:t>
            </m:r>
          </m:e>
        </m:acc>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bit</m:t>
                </m:r>
              </m:sub>
            </m:sSub>
            <m:r>
              <w:rPr>
                <w:rFonts w:ascii="Cambria Math" w:hAnsi="Cambria Math"/>
                <w:sz w:val="20"/>
                <w:szCs w:val="20"/>
              </w:rPr>
              <m:t>-1</m:t>
            </m:r>
          </m:e>
        </m:d>
        <m:r>
          <w:rPr>
            <w:rFonts w:ascii="Cambria Math" w:hAnsi="Cambria Math" w:cs="Arial"/>
            <w:sz w:val="20"/>
            <w:szCs w:val="20"/>
          </w:rPr>
          <m:t>}</m:t>
        </m:r>
      </m:oMath>
      <w:r w:rsidRPr="00486E17">
        <w:rPr>
          <w:rFonts w:ascii="Times New Roman" w:eastAsiaTheme="minorEastAsia" w:hAnsi="Times New Roman"/>
          <w:sz w:val="20"/>
          <w:szCs w:val="20"/>
          <w:lang w:eastAsia="ko-KR"/>
        </w:rPr>
        <w:t xml:space="preserve"> is the </w:t>
      </w:r>
      <w:r w:rsidRPr="00486E17">
        <w:rPr>
          <w:rFonts w:ascii="Times New Roman" w:eastAsiaTheme="minorEastAsia" w:hAnsi="Times New Roman" w:hint="eastAsia"/>
          <w:sz w:val="20"/>
          <w:szCs w:val="20"/>
          <w:lang w:eastAsia="zh-CN"/>
        </w:rPr>
        <w:t>calculated</w:t>
      </w:r>
      <w:r w:rsidRPr="00486E17">
        <w:rPr>
          <w:rFonts w:ascii="Times New Roman" w:eastAsiaTheme="minorEastAsia" w:hAnsi="Times New Roman"/>
          <w:sz w:val="20"/>
          <w:szCs w:val="20"/>
          <w:lang w:eastAsia="ko-KR"/>
        </w:rPr>
        <w:t xml:space="preserve"> CSI </w:t>
      </w:r>
      <w:r w:rsidRPr="00486E17">
        <w:rPr>
          <w:rFonts w:ascii="Times New Roman" w:eastAsiaTheme="minorEastAsia" w:hAnsi="Times New Roman" w:hint="eastAsia"/>
          <w:sz w:val="20"/>
          <w:szCs w:val="20"/>
          <w:lang w:eastAsia="zh-CN"/>
        </w:rPr>
        <w:t>feedback</w:t>
      </w:r>
      <w:r w:rsidRPr="00486E17">
        <w:rPr>
          <w:rFonts w:ascii="Times New Roman" w:eastAsiaTheme="minorEastAsia" w:hAnsi="Times New Roman"/>
          <w:sz w:val="20"/>
          <w:szCs w:val="20"/>
          <w:lang w:eastAsia="ko-KR"/>
        </w:rPr>
        <w:t xml:space="preserve"> </w:t>
      </w:r>
      <w:r w:rsidRPr="00486E17">
        <w:rPr>
          <w:rFonts w:ascii="Times New Roman" w:eastAsiaTheme="minorEastAsia" w:hAnsi="Times New Roman" w:hint="eastAsia"/>
          <w:sz w:val="20"/>
          <w:szCs w:val="20"/>
          <w:lang w:eastAsia="zh-CN"/>
        </w:rPr>
        <w:t>based</w:t>
      </w:r>
      <w:r w:rsidRPr="00486E17">
        <w:rPr>
          <w:rFonts w:ascii="Times New Roman" w:eastAsiaTheme="minorEastAsia" w:hAnsi="Times New Roman"/>
          <w:sz w:val="20"/>
          <w:szCs w:val="20"/>
          <w:lang w:eastAsia="ko-KR"/>
        </w:rPr>
        <w:t xml:space="preserve"> </w:t>
      </w:r>
      <w:r w:rsidRPr="00486E17">
        <w:rPr>
          <w:rFonts w:ascii="Times New Roman" w:eastAsiaTheme="minorEastAsia" w:hAnsi="Times New Roman" w:hint="eastAsia"/>
          <w:sz w:val="20"/>
          <w:szCs w:val="20"/>
          <w:lang w:eastAsia="zh-CN"/>
        </w:rPr>
        <w:t>on</w:t>
      </w:r>
      <w:r w:rsidRPr="00486E17">
        <w:rPr>
          <w:rFonts w:ascii="Times New Roman" w:eastAsiaTheme="minorEastAsia" w:hAnsi="Times New Roman"/>
          <w:sz w:val="20"/>
          <w:szCs w:val="20"/>
          <w:lang w:eastAsia="ko-KR"/>
        </w:rPr>
        <w:t xml:space="preserve"> UE-</w:t>
      </w:r>
      <w:r w:rsidRPr="00486E17">
        <w:rPr>
          <w:rFonts w:ascii="Times New Roman" w:eastAsiaTheme="minorEastAsia" w:hAnsi="Times New Roman" w:hint="eastAsia"/>
          <w:sz w:val="20"/>
          <w:szCs w:val="20"/>
          <w:lang w:eastAsia="zh-CN"/>
        </w:rPr>
        <w:t>side</w:t>
      </w:r>
      <w:r w:rsidRPr="00486E17">
        <w:rPr>
          <w:rFonts w:ascii="Times New Roman" w:eastAsiaTheme="minorEastAsia" w:hAnsi="Times New Roman"/>
          <w:sz w:val="20"/>
          <w:szCs w:val="20"/>
          <w:lang w:eastAsia="ko-KR"/>
        </w:rPr>
        <w:t xml:space="preserve"> CSI </w:t>
      </w:r>
      <w:r w:rsidRPr="00486E17">
        <w:rPr>
          <w:rFonts w:ascii="Times New Roman" w:eastAsiaTheme="minorEastAsia" w:hAnsi="Times New Roman" w:hint="eastAsia"/>
          <w:sz w:val="20"/>
          <w:szCs w:val="20"/>
          <w:lang w:eastAsia="zh-CN"/>
        </w:rPr>
        <w:t>compression</w:t>
      </w:r>
      <w:r w:rsidRPr="00486E17">
        <w:rPr>
          <w:rFonts w:ascii="Times New Roman" w:eastAsiaTheme="minorEastAsia" w:hAnsi="Times New Roman"/>
          <w:sz w:val="20"/>
          <w:szCs w:val="20"/>
          <w:lang w:eastAsia="ko-KR"/>
        </w:rPr>
        <w:t xml:space="preserve"> of </w:t>
      </w:r>
      <w:r w:rsidRPr="00486E17">
        <w:rPr>
          <w:rFonts w:ascii="Times New Roman" w:eastAsiaTheme="minorEastAsia" w:hAnsi="Times New Roman"/>
          <w:i/>
          <w:sz w:val="20"/>
          <w:szCs w:val="20"/>
          <w:lang w:eastAsia="ko-KR"/>
        </w:rPr>
        <w:t xml:space="preserve">l-th </w:t>
      </w:r>
      <w:r w:rsidRPr="00486E17">
        <w:rPr>
          <w:rFonts w:ascii="Times New Roman" w:eastAsiaTheme="minorEastAsia" w:hAnsi="Times New Roman"/>
          <w:sz w:val="20"/>
          <w:szCs w:val="20"/>
          <w:lang w:eastAsia="ko-KR"/>
        </w:rPr>
        <w:t xml:space="preserve">layer, n4-th </w:t>
      </w:r>
      <w:r w:rsidRPr="00486E17">
        <w:rPr>
          <w:rFonts w:ascii="Times New Roman" w:hAnsi="Times New Roman"/>
          <w:sz w:val="20"/>
          <w:szCs w:val="20"/>
          <w:lang w:eastAsia="zh-CN"/>
        </w:rPr>
        <w:t>data</w:t>
      </w:r>
      <w:r w:rsidRPr="00486E17">
        <w:rPr>
          <w:rFonts w:ascii="Times New Roman" w:hAnsi="Times New Roman"/>
          <w:sz w:val="20"/>
          <w:szCs w:val="20"/>
        </w:rPr>
        <w:t xml:space="preserve"> </w:t>
      </w:r>
      <w:r w:rsidRPr="00486E17">
        <w:rPr>
          <w:rFonts w:ascii="Times New Roman" w:eastAsiaTheme="minorEastAsia" w:hAnsi="Times New Roman"/>
          <w:sz w:val="20"/>
          <w:szCs w:val="20"/>
          <w:lang w:eastAsia="ko-KR"/>
        </w:rPr>
        <w:t xml:space="preserve">instance, and </w:t>
      </w:r>
      <m:oMath>
        <m:sSub>
          <m:sSubPr>
            <m:ctrlPr>
              <w:rPr>
                <w:rFonts w:ascii="Cambria Math" w:hAnsi="Cambria Math" w:cs="Arial"/>
                <w:i/>
                <w:sz w:val="20"/>
                <w:szCs w:val="20"/>
              </w:rPr>
            </m:ctrlPr>
          </m:sSub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Sub>
        <m:r>
          <w:rPr>
            <w:rFonts w:ascii="Cambria Math" w:hAnsi="Cambria Math" w:cs="Arial"/>
            <w:sz w:val="20"/>
            <w:szCs w:val="20"/>
          </w:rPr>
          <m:t>={</m:t>
        </m:r>
        <m:r>
          <w:rPr>
            <w:rFonts w:ascii="Cambria Math" w:hAnsi="Cambria Math"/>
            <w:sz w:val="20"/>
            <w:szCs w:val="20"/>
          </w:rPr>
          <m:t>b</m:t>
        </m:r>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,…,b</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bit</m:t>
                </m:r>
              </m:sub>
            </m:sSub>
            <m:r>
              <w:rPr>
                <w:rFonts w:ascii="Cambria Math" w:hAnsi="Cambria Math"/>
                <w:sz w:val="20"/>
                <w:szCs w:val="20"/>
              </w:rPr>
              <m:t>-1</m:t>
            </m:r>
          </m:e>
        </m:d>
        <m:r>
          <w:rPr>
            <w:rFonts w:ascii="Cambria Math" w:hAnsi="Cambria Math" w:cs="Arial"/>
            <w:sz w:val="20"/>
            <w:szCs w:val="20"/>
          </w:rPr>
          <m:t>}</m:t>
        </m:r>
      </m:oMath>
      <w:r w:rsidRPr="00486E17">
        <w:rPr>
          <w:rFonts w:ascii="Times New Roman" w:eastAsiaTheme="minorEastAsia" w:hAnsi="Times New Roman"/>
          <w:sz w:val="20"/>
          <w:szCs w:val="20"/>
          <w:lang w:eastAsia="ko-KR"/>
        </w:rPr>
        <w:t xml:space="preserve"> </w:t>
      </w:r>
      <w:r w:rsidR="00877CEB" w:rsidRPr="00877CEB">
        <w:rPr>
          <w:rFonts w:ascii="Times New Roman" w:eastAsiaTheme="minorEastAsia" w:hAnsi="Times New Roman"/>
          <w:sz w:val="20"/>
          <w:szCs w:val="20"/>
          <w:lang w:eastAsia="ko-KR"/>
        </w:rPr>
        <w:t xml:space="preserve">is the corresponding </w:t>
      </w:r>
      <w:r w:rsidR="00877CEB" w:rsidRPr="00877CEB">
        <w:rPr>
          <w:rFonts w:ascii="Times New Roman" w:eastAsiaTheme="minorEastAsia" w:hAnsi="Times New Roman"/>
          <w:sz w:val="20"/>
          <w:szCs w:val="20"/>
          <w:lang w:eastAsia="ko-KR"/>
        </w:rPr>
        <w:lastRenderedPageBreak/>
        <w:t xml:space="preserve">CSI </w:t>
      </w:r>
      <w:r w:rsidR="00877CEB" w:rsidRPr="00486E17">
        <w:rPr>
          <w:rFonts w:ascii="Times New Roman" w:eastAsiaTheme="minorEastAsia" w:hAnsi="Times New Roman"/>
          <w:sz w:val="20"/>
          <w:szCs w:val="20"/>
          <w:lang w:eastAsia="zh-CN"/>
        </w:rPr>
        <w:t>feedback</w:t>
      </w:r>
      <w:r w:rsidR="00877CEB" w:rsidRPr="00877CEB">
        <w:rPr>
          <w:rFonts w:ascii="Times New Roman" w:eastAsiaTheme="minorEastAsia" w:hAnsi="Times New Roman"/>
          <w:sz w:val="20"/>
          <w:szCs w:val="20"/>
          <w:lang w:eastAsia="ko-KR"/>
        </w:rPr>
        <w:t xml:space="preserve"> provided by NW for </w:t>
      </w:r>
      <w:r w:rsidR="00877CEB" w:rsidRPr="00486E17">
        <w:rPr>
          <w:rFonts w:ascii="Times New Roman" w:eastAsiaTheme="minorEastAsia" w:hAnsi="Times New Roman"/>
          <w:i/>
          <w:sz w:val="20"/>
          <w:szCs w:val="20"/>
          <w:lang w:eastAsia="ko-KR"/>
        </w:rPr>
        <w:t>l</w:t>
      </w:r>
      <w:r w:rsidR="00877CEB" w:rsidRPr="00877CEB">
        <w:rPr>
          <w:rFonts w:ascii="Times New Roman" w:eastAsiaTheme="minorEastAsia" w:hAnsi="Times New Roman"/>
          <w:sz w:val="20"/>
          <w:szCs w:val="20"/>
          <w:lang w:eastAsia="ko-KR"/>
        </w:rPr>
        <w:t>-th layer, n4-th data instance</w:t>
      </w:r>
      <w:r w:rsidRPr="00486E17">
        <w:rPr>
          <w:rFonts w:ascii="Times New Roman" w:eastAsiaTheme="minorEastAsia" w:hAnsi="Times New Roman"/>
          <w:sz w:val="20"/>
          <w:szCs w:val="20"/>
          <w:lang w:eastAsia="ko-KR"/>
        </w:rPr>
        <w:t xml:space="preserve">. </w:t>
      </w:r>
    </w:p>
    <w:p w14:paraId="469793A8" w14:textId="7235122D" w:rsidR="00C22C45" w:rsidRPr="00486E17" w:rsidRDefault="00C22C45" w:rsidP="00C22C45">
      <w:pPr>
        <w:pStyle w:val="af2"/>
        <w:numPr>
          <w:ilvl w:val="0"/>
          <w:numId w:val="37"/>
        </w:numPr>
        <w:ind w:firstLineChars="0"/>
        <w:rPr>
          <w:rFonts w:ascii="Times New Roman" w:eastAsia="等线" w:hAnsi="Times New Roman"/>
          <w:sz w:val="20"/>
          <w:szCs w:val="20"/>
          <w:lang w:val="en-US" w:eastAsia="zh-CN"/>
        </w:rPr>
      </w:pPr>
      <w:r w:rsidRPr="00486E17">
        <w:rPr>
          <w:rFonts w:ascii="Times New Roman" w:eastAsia="等线" w:hAnsi="Times New Roman"/>
          <w:kern w:val="0"/>
          <w:sz w:val="20"/>
          <w:szCs w:val="20"/>
          <w:lang w:val="en-US" w:eastAsia="ko-KR"/>
        </w:rPr>
        <w:t>And then, average</w:t>
      </w:r>
      <w:r w:rsidRPr="00486E17">
        <w:rPr>
          <w:rFonts w:ascii="Times New Roman" w:hAnsi="Times New Roman"/>
          <w:sz w:val="20"/>
          <w:szCs w:val="20"/>
          <w:lang w:eastAsia="zh-CN"/>
        </w:rPr>
        <w:t xml:space="preserve"> NMSE</w:t>
      </w:r>
      <w:r w:rsidRPr="00486E17">
        <w:rPr>
          <w:rFonts w:ascii="Times New Roman" w:eastAsia="等线" w:hAnsi="Times New Roman"/>
          <w:sz w:val="20"/>
          <w:szCs w:val="20"/>
          <w:lang w:val="en-US" w:eastAsia="zh-CN"/>
        </w:rPr>
        <w:t xml:space="preserve"> is </w:t>
      </w:r>
      <w:r w:rsidRPr="00486E17">
        <w:rPr>
          <w:rFonts w:ascii="Times New Roman" w:eastAsia="等线" w:hAnsi="Times New Roman" w:hint="eastAsia"/>
          <w:sz w:val="20"/>
          <w:szCs w:val="20"/>
          <w:lang w:val="en-US" w:eastAsia="zh-CN"/>
        </w:rPr>
        <w:t>calculated</w:t>
      </w:r>
      <w:r w:rsidRPr="00486E17">
        <w:rPr>
          <w:rFonts w:ascii="Times New Roman" w:eastAsia="等线" w:hAnsi="Times New Roman"/>
          <w:sz w:val="20"/>
          <w:szCs w:val="20"/>
          <w:lang w:val="en-US" w:eastAsia="zh-CN"/>
        </w:rPr>
        <w:t xml:space="preserve"> </w:t>
      </w:r>
      <w:r w:rsidRPr="00486E17">
        <w:rPr>
          <w:rFonts w:ascii="Times New Roman" w:eastAsia="等线" w:hAnsi="Times New Roman" w:hint="eastAsia"/>
          <w:sz w:val="20"/>
          <w:szCs w:val="20"/>
          <w:lang w:val="en-US" w:eastAsia="zh-CN"/>
        </w:rPr>
        <w:t>by</w:t>
      </w:r>
    </w:p>
    <w:p w14:paraId="40086B06" w14:textId="79074D91" w:rsidR="00C22C45" w:rsidRPr="00486E17" w:rsidRDefault="00C22C45" w:rsidP="00C22C45">
      <w:pPr>
        <w:pStyle w:val="af2"/>
        <w:numPr>
          <w:ilvl w:val="1"/>
          <w:numId w:val="37"/>
        </w:numPr>
        <w:ind w:firstLineChars="0"/>
        <w:rPr>
          <w:rFonts w:ascii="Times New Roman" w:eastAsia="等线" w:hAnsi="Times New Roman"/>
          <w:sz w:val="20"/>
          <w:szCs w:val="20"/>
          <w:lang w:val="en-US" w:eastAsia="zh-CN"/>
        </w:rPr>
      </w:pPr>
      <w:r w:rsidRPr="00486E17">
        <w:rPr>
          <w:rFonts w:ascii="Times New Roman" w:eastAsia="等线" w:hAnsi="Times New Roman" w:hint="eastAsia"/>
          <w:color w:val="000000"/>
          <w:sz w:val="20"/>
          <w:szCs w:val="20"/>
          <w:lang w:eastAsia="zh-CN"/>
        </w:rPr>
        <w:t>multiple</w:t>
      </w:r>
      <w:r w:rsidRPr="00486E17">
        <w:rPr>
          <w:rFonts w:ascii="Times New Roman" w:eastAsia="等线" w:hAnsi="Times New Roman"/>
          <w:color w:val="000000"/>
          <w:sz w:val="20"/>
          <w:szCs w:val="20"/>
          <w:lang w:eastAsia="ko-KR"/>
        </w:rPr>
        <w:t xml:space="preserve"> </w:t>
      </w:r>
      <w:r w:rsidRPr="00486E17">
        <w:rPr>
          <w:rFonts w:ascii="Times New Roman" w:eastAsia="等线" w:hAnsi="Times New Roman" w:hint="eastAsia"/>
          <w:color w:val="000000"/>
          <w:sz w:val="20"/>
          <w:szCs w:val="20"/>
          <w:lang w:eastAsia="zh-CN"/>
        </w:rPr>
        <w:t>data</w:t>
      </w:r>
      <w:r w:rsidRPr="00486E17">
        <w:rPr>
          <w:rFonts w:ascii="Times New Roman" w:eastAsia="等线" w:hAnsi="Times New Roman"/>
          <w:color w:val="000000"/>
          <w:sz w:val="20"/>
          <w:szCs w:val="20"/>
          <w:lang w:eastAsia="ko-KR"/>
        </w:rPr>
        <w:t xml:space="preserve"> instance in dataset </w:t>
      </w:r>
    </w:p>
    <w:p w14:paraId="1DFE9A9A" w14:textId="77777777" w:rsidR="00C22C45" w:rsidRPr="00486E17" w:rsidRDefault="00C22C45" w:rsidP="00C22C45">
      <w:pPr>
        <w:pStyle w:val="af2"/>
        <w:numPr>
          <w:ilvl w:val="1"/>
          <w:numId w:val="37"/>
        </w:numPr>
        <w:ind w:firstLineChars="0"/>
        <w:rPr>
          <w:rFonts w:ascii="Times New Roman" w:eastAsia="等线" w:hAnsi="Times New Roman"/>
          <w:sz w:val="20"/>
          <w:szCs w:val="20"/>
          <w:lang w:val="en-US" w:eastAsia="zh-CN"/>
        </w:rPr>
      </w:pPr>
      <w:r w:rsidRPr="00486E17">
        <w:rPr>
          <w:rFonts w:ascii="Times New Roman" w:eastAsia="等线" w:hAnsi="Times New Roman"/>
          <w:color w:val="000000"/>
          <w:sz w:val="20"/>
          <w:szCs w:val="20"/>
          <w:lang w:eastAsia="ko-KR"/>
        </w:rPr>
        <w:t>per layer</w:t>
      </w:r>
    </w:p>
    <w:p w14:paraId="58CEAB24" w14:textId="6638A47B" w:rsidR="00C22C45" w:rsidRPr="00486E17" w:rsidRDefault="00C22C45" w:rsidP="008776A1">
      <w:pPr>
        <w:pStyle w:val="af2"/>
        <w:numPr>
          <w:ilvl w:val="0"/>
          <w:numId w:val="18"/>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SGCS</w:t>
      </w:r>
      <w:r w:rsidR="00DC6265" w:rsidRPr="00486E17">
        <w:rPr>
          <w:rFonts w:ascii="Times New Roman" w:eastAsiaTheme="minorEastAsia" w:hAnsi="Times New Roman"/>
          <w:b/>
          <w:sz w:val="20"/>
          <w:szCs w:val="20"/>
          <w:lang w:eastAsia="zh-CN"/>
        </w:rPr>
        <w:t>:</w:t>
      </w:r>
    </w:p>
    <w:p w14:paraId="0B887500" w14:textId="77777777" w:rsidR="00C22C45" w:rsidRPr="00486E17" w:rsidRDefault="00C22C45" w:rsidP="00BC75E2">
      <w:pPr>
        <w:pStyle w:val="af2"/>
        <w:numPr>
          <w:ilvl w:val="1"/>
          <w:numId w:val="30"/>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subband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eastAsia="等线" w:hAnsi="Times New Roman"/>
          <w:b/>
          <w:bCs/>
          <w:sz w:val="20"/>
          <w:szCs w:val="20"/>
          <w:lang w:val="en-US" w:eastAsia="zh-CN"/>
        </w:rPr>
        <w:t>SGCS is defined as</w:t>
      </w:r>
      <w:r w:rsidRPr="00486E17">
        <w:rPr>
          <w:rFonts w:ascii="Times New Roman" w:hAnsi="Times New Roman"/>
          <w:b/>
          <w:bCs/>
          <w:color w:val="000000" w:themeColor="text1"/>
          <w:sz w:val="20"/>
          <w:szCs w:val="20"/>
        </w:rPr>
        <w:t xml:space="preserve"> </w:t>
      </w:r>
    </w:p>
    <w:p w14:paraId="0CFD2A37" w14:textId="77777777" w:rsidR="00C22C45" w:rsidRPr="00486E17" w:rsidRDefault="00C22C45" w:rsidP="00C22C45">
      <w:pPr>
        <w:pStyle w:val="af2"/>
        <w:ind w:left="420" w:firstLineChars="0" w:firstLine="0"/>
        <w:rPr>
          <w:rFonts w:eastAsiaTheme="minorEastAsia"/>
          <w:sz w:val="20"/>
          <w:szCs w:val="20"/>
        </w:rPr>
      </w:pPr>
      <m:oMathPara>
        <m:oMath>
          <m:r>
            <w:rPr>
              <w:rFonts w:ascii="Cambria Math" w:hAnsi="Cambria Math" w:cs="Arial"/>
              <w:sz w:val="20"/>
              <w:szCs w:val="20"/>
            </w:rPr>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d>
                        <m:dPr>
                          <m:begChr m:val="‖"/>
                          <m:endChr m:val="‖"/>
                          <m:ctrlPr>
                            <w:rPr>
                              <w:rFonts w:ascii="Cambria Math" w:hAnsi="Cambria Math" w:cs="Arial"/>
                              <w:i/>
                              <w:sz w:val="20"/>
                              <w:szCs w:val="20"/>
                            </w:rPr>
                          </m:ctrlPr>
                        </m:dPr>
                        <m:e>
                          <m:sSup>
                            <m:sSupPr>
                              <m:ctrlPr>
                                <w:rPr>
                                  <w:rFonts w:ascii="Cambria Math" w:hAnsi="Cambria Math" w:cs="Arial"/>
                                  <w:i/>
                                  <w:sz w:val="20"/>
                                  <w:szCs w:val="20"/>
                                </w:rPr>
                              </m:ctrlPr>
                            </m:sSup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sup>
                              <m:r>
                                <w:rPr>
                                  <w:rFonts w:ascii="Cambria Math" w:hAnsi="Cambria Math" w:cs="Arial"/>
                                  <w:sz w:val="20"/>
                                  <w:szCs w:val="20"/>
                                </w:rPr>
                                <m:t>H</m:t>
                              </m:r>
                            </m:sup>
                          </m:sSup>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num>
                    <m:den>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en>
                  </m:f>
                </m:e>
              </m:d>
            </m:e>
            <m:sup>
              <m:r>
                <w:rPr>
                  <w:rFonts w:ascii="Cambria Math" w:hAnsi="Cambria Math" w:cs="Arial"/>
                  <w:sz w:val="20"/>
                  <w:szCs w:val="20"/>
                </w:rPr>
                <m:t>2</m:t>
              </m:r>
            </m:sup>
          </m:sSup>
        </m:oMath>
      </m:oMathPara>
    </w:p>
    <w:p w14:paraId="67492FB5" w14:textId="0B021F3B" w:rsidR="00C22C45" w:rsidRPr="00486E17" w:rsidRDefault="00C22C45" w:rsidP="00C22C45">
      <w:pPr>
        <w:pStyle w:val="af2"/>
        <w:ind w:leftChars="810" w:left="1620" w:firstLineChars="0" w:firstLine="0"/>
        <w:rPr>
          <w:rFonts w:ascii="Times New Roman" w:eastAsiaTheme="minorEastAsia" w:hAnsi="Times New Roman"/>
          <w:b/>
          <w:bCs/>
          <w:sz w:val="20"/>
          <w:szCs w:val="20"/>
          <w:lang w:eastAsia="ko-KR"/>
        </w:rPr>
      </w:pPr>
      <w:r w:rsidRPr="00486E17">
        <w:rPr>
          <w:rFonts w:ascii="Times New Roman" w:eastAsiaTheme="minorEastAsia" w:hAnsi="Times New Roman"/>
          <w:b/>
          <w:bCs/>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reconstructed precoder by NW-side decoder of </w:t>
      </w:r>
      <w:r w:rsidRPr="00486E17">
        <w:rPr>
          <w:rFonts w:ascii="Times New Roman" w:eastAsiaTheme="minorEastAsia" w:hAnsi="Times New Roman"/>
          <w:b/>
          <w:bCs/>
          <w:i/>
          <w:sz w:val="20"/>
          <w:szCs w:val="20"/>
          <w:lang w:eastAsia="ko-KR"/>
        </w:rPr>
        <w:t xml:space="preserve">l-th </w:t>
      </w:r>
      <w:r w:rsidRPr="00486E17">
        <w:rPr>
          <w:rFonts w:ascii="Times New Roman" w:eastAsiaTheme="minorEastAsia" w:hAnsi="Times New Roman"/>
          <w:b/>
          <w:bCs/>
          <w:sz w:val="20"/>
          <w:szCs w:val="20"/>
          <w:lang w:eastAsia="ko-KR"/>
        </w:rPr>
        <w:t xml:space="preserve">layer and n3-th subband, n4-th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eastAsiaTheme="minorEastAsia" w:hAnsi="Times New Roman"/>
          <w:b/>
          <w:bCs/>
          <w:sz w:val="20"/>
          <w:szCs w:val="20"/>
          <w:lang w:eastAsia="ko-KR"/>
        </w:rPr>
        <w:t xml:space="preserve">instance, 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corresponding precoder </w:t>
      </w:r>
      <w:r w:rsidR="00877CEB">
        <w:rPr>
          <w:rFonts w:ascii="Times New Roman" w:eastAsiaTheme="minorEastAsia" w:hAnsi="Times New Roman"/>
          <w:b/>
          <w:bCs/>
          <w:sz w:val="20"/>
          <w:szCs w:val="20"/>
          <w:lang w:eastAsia="ko-KR"/>
        </w:rPr>
        <w:t xml:space="preserve">represented by PMI used for </w:t>
      </w:r>
      <w:r w:rsidR="00877CEB" w:rsidRPr="00486E17">
        <w:rPr>
          <w:rFonts w:ascii="Times New Roman" w:eastAsiaTheme="minorEastAsia" w:hAnsi="Times New Roman"/>
          <w:b/>
          <w:bCs/>
          <w:sz w:val="20"/>
          <w:szCs w:val="20"/>
          <w:lang w:eastAsia="ko-KR"/>
        </w:rPr>
        <w:t>ground-truth</w:t>
      </w:r>
      <w:r w:rsidRPr="00486E17">
        <w:rPr>
          <w:rFonts w:ascii="Times New Roman" w:eastAsiaTheme="minorEastAsia" w:hAnsi="Times New Roman"/>
          <w:b/>
          <w:bCs/>
          <w:sz w:val="20"/>
          <w:szCs w:val="20"/>
          <w:lang w:eastAsia="ko-KR"/>
        </w:rPr>
        <w:t xml:space="preserve"> target CSI</w:t>
      </w:r>
      <w:r w:rsidR="00877CEB">
        <w:rPr>
          <w:rFonts w:ascii="Times New Roman" w:eastAsiaTheme="minorEastAsia" w:hAnsi="Times New Roman"/>
          <w:b/>
          <w:bCs/>
          <w:sz w:val="20"/>
          <w:szCs w:val="20"/>
          <w:lang w:eastAsia="ko-KR"/>
        </w:rPr>
        <w:t xml:space="preserve"> for</w:t>
      </w:r>
      <w:r w:rsidRPr="00486E17">
        <w:rPr>
          <w:rFonts w:ascii="Times New Roman" w:eastAsiaTheme="minorEastAsia" w:hAnsi="Times New Roman"/>
          <w:b/>
          <w:bCs/>
          <w:sz w:val="20"/>
          <w:szCs w:val="20"/>
          <w:lang w:eastAsia="ko-KR"/>
        </w:rPr>
        <w:t xml:space="preserve"> the </w:t>
      </w:r>
      <w:r w:rsidRPr="00486E17">
        <w:rPr>
          <w:rFonts w:ascii="Times New Roman" w:eastAsiaTheme="minorEastAsia" w:hAnsi="Times New Roman"/>
          <w:b/>
          <w:bCs/>
          <w:i/>
          <w:sz w:val="20"/>
          <w:szCs w:val="20"/>
          <w:lang w:eastAsia="ko-KR"/>
        </w:rPr>
        <w:t xml:space="preserve">l-th </w:t>
      </w:r>
      <w:r w:rsidRPr="00486E17">
        <w:rPr>
          <w:rFonts w:ascii="Times New Roman" w:eastAsiaTheme="minorEastAsia" w:hAnsi="Times New Roman"/>
          <w:b/>
          <w:bCs/>
          <w:sz w:val="20"/>
          <w:szCs w:val="20"/>
          <w:lang w:eastAsia="ko-KR"/>
        </w:rPr>
        <w:t>layer</w:t>
      </w:r>
      <w:r w:rsidR="00877CEB">
        <w:rPr>
          <w:rFonts w:ascii="Times New Roman" w:eastAsiaTheme="minorEastAsia" w:hAnsi="Times New Roman" w:hint="eastAsia"/>
          <w:b/>
          <w:bCs/>
          <w:sz w:val="20"/>
          <w:szCs w:val="20"/>
          <w:lang w:eastAsia="zh-CN"/>
        </w:rPr>
        <w:t>,</w:t>
      </w:r>
      <w:r w:rsidRPr="00486E17">
        <w:rPr>
          <w:rFonts w:ascii="Times New Roman" w:eastAsiaTheme="minorEastAsia" w:hAnsi="Times New Roman"/>
          <w:b/>
          <w:bCs/>
          <w:sz w:val="20"/>
          <w:szCs w:val="20"/>
          <w:lang w:eastAsia="ko-KR"/>
        </w:rPr>
        <w:t xml:space="preserve"> </w:t>
      </w:r>
      <w:r w:rsidR="00877CEB" w:rsidRPr="00486E17">
        <w:rPr>
          <w:rFonts w:ascii="Times New Roman" w:eastAsiaTheme="minorEastAsia" w:hAnsi="Times New Roman"/>
          <w:b/>
          <w:bCs/>
          <w:sz w:val="20"/>
          <w:szCs w:val="20"/>
          <w:lang w:eastAsia="ko-KR"/>
        </w:rPr>
        <w:t xml:space="preserve">n3-th subband, n4-th </w:t>
      </w:r>
      <w:r w:rsidR="00877CEB" w:rsidRPr="00486E17">
        <w:rPr>
          <w:rFonts w:ascii="Times New Roman" w:hAnsi="Times New Roman"/>
          <w:b/>
          <w:bCs/>
          <w:sz w:val="20"/>
          <w:szCs w:val="20"/>
          <w:lang w:eastAsia="zh-CN"/>
        </w:rPr>
        <w:t>data</w:t>
      </w:r>
      <w:r w:rsidR="00877CEB" w:rsidRPr="00486E17">
        <w:rPr>
          <w:rFonts w:ascii="Times New Roman" w:hAnsi="Times New Roman"/>
          <w:b/>
          <w:bCs/>
          <w:sz w:val="20"/>
          <w:szCs w:val="20"/>
        </w:rPr>
        <w:t xml:space="preserve"> </w:t>
      </w:r>
      <w:r w:rsidR="00877CEB" w:rsidRPr="00486E17">
        <w:rPr>
          <w:rFonts w:ascii="Times New Roman" w:eastAsiaTheme="minorEastAsia" w:hAnsi="Times New Roman"/>
          <w:b/>
          <w:bCs/>
          <w:sz w:val="20"/>
          <w:szCs w:val="20"/>
          <w:lang w:eastAsia="ko-KR"/>
        </w:rPr>
        <w:t>instance</w:t>
      </w:r>
      <w:r w:rsidRPr="00486E17">
        <w:rPr>
          <w:rFonts w:ascii="Times New Roman" w:eastAsiaTheme="minorEastAsia" w:hAnsi="Times New Roman"/>
          <w:b/>
          <w:bCs/>
          <w:sz w:val="20"/>
          <w:szCs w:val="20"/>
          <w:lang w:eastAsia="ko-KR"/>
        </w:rPr>
        <w:t xml:space="preserve">. </w:t>
      </w:r>
    </w:p>
    <w:p w14:paraId="7DB827A3" w14:textId="40A8674D" w:rsidR="00C22C45" w:rsidRPr="00486E17" w:rsidRDefault="00C22C45" w:rsidP="00BC75E2">
      <w:pPr>
        <w:pStyle w:val="af2"/>
        <w:numPr>
          <w:ilvl w:val="1"/>
          <w:numId w:val="30"/>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And then average SGCS is calculated by</w:t>
      </w:r>
    </w:p>
    <w:p w14:paraId="1CD5A635" w14:textId="77777777" w:rsidR="00C22C45" w:rsidRPr="00486E17" w:rsidRDefault="00C22C45" w:rsidP="00C22C45">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wideband frequency granularity</w:t>
      </w:r>
    </w:p>
    <w:p w14:paraId="4B55FAD2" w14:textId="745280EB" w:rsidR="00C22C45" w:rsidRPr="00486E17" w:rsidRDefault="00C22C45" w:rsidP="00C22C45">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multiple data instances in a dataset</w:t>
      </w:r>
    </w:p>
    <w:p w14:paraId="3C8433A4" w14:textId="77777777" w:rsidR="00C22C45" w:rsidRPr="00486E17" w:rsidRDefault="00C22C45" w:rsidP="00C22C45">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per layer</w:t>
      </w:r>
    </w:p>
    <w:p w14:paraId="36BDDCE4" w14:textId="77777777" w:rsidR="00C22C45" w:rsidRPr="00486E17" w:rsidRDefault="00C22C45" w:rsidP="00C22C45">
      <w:pPr>
        <w:pStyle w:val="af2"/>
        <w:tabs>
          <w:tab w:val="left" w:pos="360"/>
        </w:tabs>
        <w:ind w:left="1554" w:firstLineChars="0" w:firstLine="0"/>
        <w:rPr>
          <w:rFonts w:ascii="Times New Roman" w:eastAsia="等线" w:hAnsi="Times New Roman"/>
          <w:b/>
          <w:bCs/>
          <w:sz w:val="20"/>
          <w:szCs w:val="20"/>
          <w:lang w:val="en-US" w:eastAsia="zh-CN"/>
        </w:rPr>
      </w:pPr>
    </w:p>
    <w:p w14:paraId="2CCFE727" w14:textId="77777777" w:rsidR="00C22C45" w:rsidRPr="00486E17" w:rsidRDefault="00C22C45" w:rsidP="008776A1">
      <w:pPr>
        <w:pStyle w:val="af2"/>
        <w:numPr>
          <w:ilvl w:val="0"/>
          <w:numId w:val="18"/>
        </w:numPr>
        <w:ind w:left="1134" w:firstLineChars="0" w:hanging="1134"/>
        <w:rPr>
          <w:rFonts w:ascii="Times New Roman" w:eastAsiaTheme="minorEastAsia" w:hAnsi="Times New Roman"/>
          <w:b/>
          <w:sz w:val="20"/>
          <w:szCs w:val="20"/>
          <w:lang w:eastAsia="zh-CN"/>
        </w:rPr>
      </w:pPr>
      <w:bookmarkStart w:id="10" w:name="_Hlk204591724"/>
      <w:r w:rsidRPr="00486E17">
        <w:rPr>
          <w:rFonts w:ascii="Times New Roman" w:eastAsiaTheme="minorEastAsia" w:hAnsi="Times New Roman"/>
          <w:b/>
          <w:sz w:val="20"/>
          <w:szCs w:val="20"/>
          <w:lang w:eastAsia="zh-CN"/>
        </w:rPr>
        <w:t>For the definition of NMSE</w:t>
      </w:r>
      <w:r w:rsidRPr="00486E17">
        <w:rPr>
          <w:rFonts w:ascii="Times New Roman" w:eastAsiaTheme="minorEastAsia" w:hAnsi="Times New Roman" w:hint="eastAsia"/>
          <w:b/>
          <w:sz w:val="20"/>
          <w:szCs w:val="20"/>
          <w:lang w:eastAsia="zh-CN"/>
        </w:rPr>
        <w: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is</w:t>
      </w:r>
      <w:r w:rsidRPr="00486E17">
        <w:rPr>
          <w:rFonts w:ascii="Times New Roman" w:eastAsiaTheme="minorEastAsia" w:hAnsi="Times New Roman"/>
          <w:b/>
          <w:sz w:val="20"/>
          <w:szCs w:val="20"/>
          <w:lang w:eastAsia="zh-CN"/>
        </w:rPr>
        <w:t xml:space="preserve"> NMSE{CSI feedback, </w:t>
      </w:r>
      <m:oMath>
        <m:acc>
          <m:accPr>
            <m:chr m:val="̃"/>
            <m:ctrlPr>
              <w:rPr>
                <w:rFonts w:ascii="Cambria Math" w:eastAsiaTheme="minorEastAsia" w:hAnsi="Cambria Math"/>
                <w:b/>
                <w:sz w:val="20"/>
                <w:szCs w:val="20"/>
                <w:lang w:eastAsia="zh-CN"/>
              </w:rPr>
            </m:ctrlPr>
          </m:accPr>
          <m:e>
            <m:r>
              <m:rPr>
                <m:sty m:val="b"/>
              </m:rPr>
              <w:rPr>
                <w:rFonts w:ascii="Cambria Math" w:eastAsiaTheme="minorEastAsia" w:hAnsi="Cambria Math"/>
                <w:sz w:val="20"/>
                <w:szCs w:val="20"/>
                <w:lang w:eastAsia="zh-CN"/>
              </w:rPr>
              <m:t>CSI feedback</m:t>
            </m:r>
          </m:e>
        </m:acc>
      </m:oMath>
      <w:r w:rsidRPr="00486E17">
        <w:rPr>
          <w:rFonts w:ascii="Times New Roman" w:eastAsiaTheme="minorEastAsia" w:hAnsi="Times New Roman"/>
          <w:b/>
          <w:sz w:val="20"/>
          <w:szCs w:val="20"/>
          <w:lang w:eastAsia="zh-CN"/>
        </w:rPr>
        <w:t>} for encoder-only performance target.</w:t>
      </w:r>
    </w:p>
    <w:p w14:paraId="3EE39238" w14:textId="77777777" w:rsidR="00C22C45" w:rsidRPr="00486E17" w:rsidRDefault="00C22C45" w:rsidP="00BC75E2">
      <w:pPr>
        <w:pStyle w:val="af2"/>
        <w:numPr>
          <w:ilvl w:val="1"/>
          <w:numId w:val="30"/>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hAnsi="Times New Roman"/>
          <w:b/>
          <w:bCs/>
          <w:sz w:val="20"/>
          <w:szCs w:val="20"/>
          <w:lang w:eastAsia="zh-CN"/>
        </w:rPr>
        <w:t>NMSE is defined as</w:t>
      </w:r>
      <w:r w:rsidRPr="00486E17">
        <w:rPr>
          <w:rFonts w:ascii="Times New Roman" w:hAnsi="Times New Roman"/>
          <w:b/>
          <w:bCs/>
          <w:color w:val="000000" w:themeColor="text1"/>
          <w:sz w:val="20"/>
          <w:szCs w:val="20"/>
        </w:rPr>
        <w:t xml:space="preserve"> </w:t>
      </w:r>
    </w:p>
    <w:p w14:paraId="3B6D3A06" w14:textId="77777777" w:rsidR="00C22C45" w:rsidRPr="00486E17" w:rsidRDefault="00F879CB" w:rsidP="00C22C45">
      <w:pPr>
        <w:pStyle w:val="af2"/>
        <w:ind w:left="420" w:firstLineChars="0" w:firstLine="0"/>
        <w:rPr>
          <w:rFonts w:eastAsiaTheme="minorEastAsia"/>
          <w:b/>
          <w:bCs/>
          <w:sz w:val="20"/>
          <w:szCs w:val="20"/>
        </w:rPr>
      </w:pPr>
      <m:oMathPara>
        <m:oMath>
          <m:sSub>
            <m:sSubPr>
              <m:ctrlPr>
                <w:rPr>
                  <w:rFonts w:ascii="Cambria Math" w:hAnsi="Cambria Math" w:cs="Arial"/>
                  <w:b/>
                  <w:bCs/>
                  <w:i/>
                  <w:sz w:val="20"/>
                  <w:szCs w:val="20"/>
                </w:rPr>
              </m:ctrlPr>
            </m:sSubPr>
            <m:e>
              <m:r>
                <m:rPr>
                  <m:sty m:val="bi"/>
                </m:rPr>
                <w:rPr>
                  <w:rFonts w:ascii="Cambria Math" w:hAnsi="Cambria Math" w:cs="Arial"/>
                  <w:sz w:val="20"/>
                  <w:szCs w:val="20"/>
                </w:rPr>
                <m:t>NMSE</m:t>
              </m:r>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m:t>
              </m:r>
              <m:r>
                <m:rPr>
                  <m:sty m:val="bi"/>
                </m:rPr>
                <w:rPr>
                  <w:rFonts w:ascii="Cambria Math" w:hAnsi="Cambria Math" w:cs="Arial"/>
                  <w:sz w:val="20"/>
                  <w:szCs w:val="20"/>
                </w:rPr>
                <m:t>l</m:t>
              </m:r>
            </m:sub>
          </m:sSub>
          <m:r>
            <m:rPr>
              <m:sty m:val="bi"/>
            </m:rPr>
            <w:rPr>
              <w:rFonts w:ascii="Cambria Math" w:hAnsi="Cambria Math" w:cs="Arial"/>
              <w:sz w:val="20"/>
              <w:szCs w:val="20"/>
            </w:rPr>
            <m:t>=</m:t>
          </m:r>
          <m:sSup>
            <m:sSupPr>
              <m:ctrlPr>
                <w:rPr>
                  <w:rFonts w:ascii="Cambria Math" w:hAnsi="Cambria Math" w:cs="Arial"/>
                  <w:b/>
                  <w:bCs/>
                  <w:i/>
                  <w:sz w:val="20"/>
                  <w:szCs w:val="20"/>
                </w:rPr>
              </m:ctrlPr>
            </m:sSupPr>
            <m:e>
              <m:d>
                <m:dPr>
                  <m:ctrlPr>
                    <w:rPr>
                      <w:rFonts w:ascii="Cambria Math" w:hAnsi="Cambria Math" w:cs="Arial"/>
                      <w:b/>
                      <w:bCs/>
                      <w:i/>
                      <w:sz w:val="20"/>
                      <w:szCs w:val="20"/>
                    </w:rPr>
                  </m:ctrlPr>
                </m:dPr>
                <m:e>
                  <m:f>
                    <m:fPr>
                      <m:ctrlPr>
                        <w:rPr>
                          <w:rFonts w:ascii="Cambria Math" w:hAnsi="Cambria Math" w:cs="Arial"/>
                          <w:b/>
                          <w:bCs/>
                          <w:i/>
                          <w:sz w:val="20"/>
                          <w:szCs w:val="20"/>
                        </w:rPr>
                      </m:ctrlPr>
                    </m:fPr>
                    <m:num>
                      <m:r>
                        <m:rPr>
                          <m:sty m:val="bi"/>
                        </m:rPr>
                        <w:rPr>
                          <w:rFonts w:ascii="Cambria Math" w:hAnsi="Cambria Math" w:cs="Arial"/>
                          <w:sz w:val="20"/>
                          <w:szCs w:val="20"/>
                        </w:rPr>
                        <m:t>E</m:t>
                      </m:r>
                      <m:d>
                        <m:dPr>
                          <m:begChr m:val="‖"/>
                          <m:endChr m:val="‖"/>
                          <m:ctrlPr>
                            <w:rPr>
                              <w:rFonts w:ascii="Cambria Math" w:hAnsi="Cambria Math" w:cs="Arial"/>
                              <w:b/>
                              <w:bCs/>
                              <w:i/>
                              <w:sz w:val="20"/>
                              <w:szCs w:val="20"/>
                            </w:rPr>
                          </m:ctrlPr>
                        </m:dPr>
                        <m:e>
                          <m:sSub>
                            <m:sSubPr>
                              <m:ctrlPr>
                                <w:rPr>
                                  <w:rFonts w:ascii="Cambria Math" w:hAnsi="Cambria Math" w:cs="Arial"/>
                                  <w:b/>
                                  <w:bCs/>
                                  <w:i/>
                                  <w:sz w:val="20"/>
                                  <w:szCs w:val="20"/>
                                </w:rPr>
                              </m:ctrlPr>
                            </m:sSubPr>
                            <m:e>
                              <m:acc>
                                <m:accPr>
                                  <m:chr m:val="̃"/>
                                  <m:ctrlPr>
                                    <w:rPr>
                                      <w:rFonts w:ascii="Cambria Math" w:hAnsi="Cambria Math" w:cs="Arial"/>
                                      <w:b/>
                                      <w:bCs/>
                                      <w:i/>
                                      <w:sz w:val="20"/>
                                      <w:szCs w:val="20"/>
                                    </w:rPr>
                                  </m:ctrlPr>
                                </m:accPr>
                                <m:e>
                                  <m:r>
                                    <m:rPr>
                                      <m:sty m:val="b"/>
                                    </m:rPr>
                                    <w:rPr>
                                      <w:rFonts w:ascii="Cambria Math" w:hAnsi="Cambria Math" w:cs="Arial"/>
                                      <w:sz w:val="20"/>
                                      <w:szCs w:val="20"/>
                                    </w:rPr>
                                    <m:t>Β</m:t>
                                  </m:r>
                                </m:e>
                              </m:acc>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m:t>
                              </m:r>
                              <m:r>
                                <m:rPr>
                                  <m:sty m:val="bi"/>
                                </m:rPr>
                                <w:rPr>
                                  <w:rFonts w:ascii="Cambria Math" w:hAnsi="Cambria Math" w:cs="Arial"/>
                                  <w:sz w:val="20"/>
                                  <w:szCs w:val="20"/>
                                </w:rPr>
                                <m:t>l</m:t>
                              </m:r>
                            </m:sub>
                          </m:sSub>
                          <m:r>
                            <m:rPr>
                              <m:sty m:val="bi"/>
                            </m:rPr>
                            <w:rPr>
                              <w:rFonts w:ascii="Cambria Math" w:hAnsi="Cambria Math" w:cs="Arial"/>
                              <w:sz w:val="20"/>
                              <w:szCs w:val="20"/>
                            </w:rPr>
                            <m:t>-</m:t>
                          </m:r>
                          <m:sSub>
                            <m:sSubPr>
                              <m:ctrlPr>
                                <w:rPr>
                                  <w:rFonts w:ascii="Cambria Math" w:hAnsi="Cambria Math" w:cs="Arial"/>
                                  <w:b/>
                                  <w:bCs/>
                                  <w:i/>
                                  <w:sz w:val="20"/>
                                  <w:szCs w:val="20"/>
                                </w:rPr>
                              </m:ctrlPr>
                            </m:sSubPr>
                            <m:e>
                              <m:r>
                                <m:rPr>
                                  <m:sty m:val="b"/>
                                </m:rPr>
                                <w:rPr>
                                  <w:rFonts w:ascii="Cambria Math" w:hAnsi="Cambria Math" w:cs="Arial"/>
                                  <w:sz w:val="20"/>
                                  <w:szCs w:val="20"/>
                                </w:rPr>
                                <m:t>Β</m:t>
                              </m:r>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m:t>
                              </m:r>
                              <m:r>
                                <m:rPr>
                                  <m:sty m:val="bi"/>
                                </m:rPr>
                                <w:rPr>
                                  <w:rFonts w:ascii="Cambria Math" w:hAnsi="Cambria Math" w:cs="Arial"/>
                                  <w:sz w:val="20"/>
                                  <w:szCs w:val="20"/>
                                </w:rPr>
                                <m:t>l</m:t>
                              </m:r>
                            </m:sub>
                          </m:sSub>
                        </m:e>
                      </m:d>
                    </m:num>
                    <m:den>
                      <m:r>
                        <m:rPr>
                          <m:sty m:val="bi"/>
                        </m:rPr>
                        <w:rPr>
                          <w:rFonts w:ascii="Cambria Math" w:hAnsi="Cambria Math" w:cs="Arial"/>
                          <w:sz w:val="20"/>
                          <w:szCs w:val="20"/>
                        </w:rPr>
                        <m:t>E</m:t>
                      </m:r>
                      <m:d>
                        <m:dPr>
                          <m:begChr m:val="‖"/>
                          <m:endChr m:val="‖"/>
                          <m:ctrlPr>
                            <w:rPr>
                              <w:rFonts w:ascii="Cambria Math" w:hAnsi="Cambria Math" w:cs="Arial"/>
                              <w:b/>
                              <w:bCs/>
                              <w:i/>
                              <w:sz w:val="20"/>
                              <w:szCs w:val="20"/>
                            </w:rPr>
                          </m:ctrlPr>
                        </m:dPr>
                        <m:e>
                          <m:sSub>
                            <m:sSubPr>
                              <m:ctrlPr>
                                <w:rPr>
                                  <w:rFonts w:ascii="Cambria Math" w:hAnsi="Cambria Math" w:cs="Arial"/>
                                  <w:b/>
                                  <w:bCs/>
                                  <w:i/>
                                  <w:sz w:val="20"/>
                                  <w:szCs w:val="20"/>
                                </w:rPr>
                              </m:ctrlPr>
                            </m:sSubPr>
                            <m:e>
                              <m:r>
                                <m:rPr>
                                  <m:sty m:val="b"/>
                                </m:rPr>
                                <w:rPr>
                                  <w:rFonts w:ascii="Cambria Math" w:hAnsi="Cambria Math" w:cs="Arial"/>
                                  <w:sz w:val="20"/>
                                  <w:szCs w:val="20"/>
                                </w:rPr>
                                <m:t>Β</m:t>
                              </m:r>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m:t>
                              </m:r>
                              <m:r>
                                <m:rPr>
                                  <m:sty m:val="bi"/>
                                </m:rPr>
                                <w:rPr>
                                  <w:rFonts w:ascii="Cambria Math" w:hAnsi="Cambria Math" w:cs="Arial"/>
                                  <w:sz w:val="20"/>
                                  <w:szCs w:val="20"/>
                                </w:rPr>
                                <m:t>l</m:t>
                              </m:r>
                            </m:sub>
                          </m:sSub>
                        </m:e>
                      </m:d>
                    </m:den>
                  </m:f>
                </m:e>
              </m:d>
            </m:e>
            <m:sup>
              <m:r>
                <m:rPr>
                  <m:sty m:val="bi"/>
                </m:rPr>
                <w:rPr>
                  <w:rFonts w:ascii="Cambria Math" w:hAnsi="Cambria Math" w:cs="Arial"/>
                  <w:sz w:val="20"/>
                  <w:szCs w:val="20"/>
                </w:rPr>
                <m:t>2</m:t>
              </m:r>
            </m:sup>
          </m:sSup>
        </m:oMath>
      </m:oMathPara>
    </w:p>
    <w:p w14:paraId="6857BD30" w14:textId="514FC021" w:rsidR="00C22C45" w:rsidRPr="00486E17" w:rsidRDefault="00C22C45" w:rsidP="00C22C45">
      <w:pPr>
        <w:pStyle w:val="af2"/>
        <w:ind w:left="1554" w:firstLineChars="0" w:firstLine="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 xml:space="preserve">where </w:t>
      </w:r>
      <m:oMath>
        <m:sSub>
          <m:sSubPr>
            <m:ctrlPr>
              <w:rPr>
                <w:rFonts w:ascii="Cambria Math" w:eastAsia="等线" w:hAnsi="Cambria Math"/>
                <w:b/>
                <w:bCs/>
                <w:sz w:val="20"/>
                <w:szCs w:val="20"/>
                <w:lang w:val="en-US" w:eastAsia="zh-CN"/>
              </w:rPr>
            </m:ctrlPr>
          </m:sSubPr>
          <m:e>
            <m:acc>
              <m:accPr>
                <m:chr m:val="̃"/>
                <m:ctrlPr>
                  <w:rPr>
                    <w:rFonts w:ascii="Cambria Math" w:eastAsia="等线" w:hAnsi="Cambria Math"/>
                    <w:b/>
                    <w:bCs/>
                    <w:sz w:val="20"/>
                    <w:szCs w:val="20"/>
                    <w:lang w:val="en-US" w:eastAsia="zh-CN"/>
                  </w:rPr>
                </m:ctrlPr>
              </m:accPr>
              <m:e>
                <m:r>
                  <m:rPr>
                    <m:sty m:val="b"/>
                  </m:rPr>
                  <w:rPr>
                    <w:rFonts w:ascii="Cambria Math" w:eastAsia="等线" w:hAnsi="Cambria Math"/>
                    <w:sz w:val="20"/>
                    <w:szCs w:val="20"/>
                    <w:lang w:val="en-US" w:eastAsia="zh-CN"/>
                  </w:rPr>
                  <m:t>Β</m:t>
                </m:r>
              </m:e>
            </m:acc>
          </m:e>
          <m:sub>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l</m:t>
            </m:r>
          </m:sub>
        </m:sSub>
        <m:r>
          <m:rPr>
            <m:sty m:val="b"/>
          </m:rPr>
          <w:rPr>
            <w:rFonts w:ascii="Cambria Math" w:eastAsia="等线" w:hAnsi="Cambria Math"/>
            <w:sz w:val="20"/>
            <w:szCs w:val="20"/>
            <w:lang w:val="en-US" w:eastAsia="zh-CN"/>
          </w:rPr>
          <m:t>={</m:t>
        </m:r>
        <m:acc>
          <m:accPr>
            <m:chr m:val="̃"/>
            <m:ctrlPr>
              <w:rPr>
                <w:rFonts w:ascii="Cambria Math" w:eastAsia="等线" w:hAnsi="Cambria Math"/>
                <w:b/>
                <w:bCs/>
                <w:sz w:val="20"/>
                <w:szCs w:val="20"/>
                <w:lang w:val="en-US" w:eastAsia="zh-CN"/>
              </w:rPr>
            </m:ctrlPr>
          </m:accPr>
          <m:e>
            <m:r>
              <m:rPr>
                <m:sty m:val="bi"/>
              </m:rPr>
              <w:rPr>
                <w:rFonts w:ascii="Cambria Math" w:eastAsia="等线" w:hAnsi="Cambria Math"/>
                <w:sz w:val="20"/>
                <w:szCs w:val="20"/>
                <w:lang w:val="en-US" w:eastAsia="zh-CN"/>
              </w:rPr>
              <m:t>b</m:t>
            </m:r>
          </m:e>
        </m:acc>
        <m:d>
          <m:dPr>
            <m:ctrlPr>
              <w:rPr>
                <w:rFonts w:ascii="Cambria Math" w:eastAsia="等线" w:hAnsi="Cambria Math"/>
                <w:b/>
                <w:bCs/>
                <w:sz w:val="20"/>
                <w:szCs w:val="20"/>
                <w:lang w:val="en-US" w:eastAsia="zh-CN"/>
              </w:rPr>
            </m:ctrlPr>
          </m:dPr>
          <m:e>
            <m:r>
              <m:rPr>
                <m:sty m:val="b"/>
              </m:rPr>
              <w:rPr>
                <w:rFonts w:ascii="Cambria Math" w:eastAsia="等线" w:hAnsi="Cambria Math"/>
                <w:sz w:val="20"/>
                <w:szCs w:val="20"/>
                <w:lang w:val="en-US" w:eastAsia="zh-CN"/>
              </w:rPr>
              <m:t>0</m:t>
            </m:r>
          </m:e>
        </m:d>
        <m:r>
          <m:rPr>
            <m:sty m:val="b"/>
          </m:rPr>
          <w:rPr>
            <w:rFonts w:ascii="Cambria Math" w:eastAsia="等线" w:hAnsi="Cambria Math"/>
            <w:sz w:val="20"/>
            <w:szCs w:val="20"/>
            <w:lang w:val="en-US" w:eastAsia="zh-CN"/>
          </w:rPr>
          <m:t>,…,</m:t>
        </m:r>
        <m:acc>
          <m:accPr>
            <m:chr m:val="̃"/>
            <m:ctrlPr>
              <w:rPr>
                <w:rFonts w:ascii="Cambria Math" w:eastAsia="等线" w:hAnsi="Cambria Math"/>
                <w:b/>
                <w:bCs/>
                <w:sz w:val="20"/>
                <w:szCs w:val="20"/>
                <w:lang w:val="en-US" w:eastAsia="zh-CN"/>
              </w:rPr>
            </m:ctrlPr>
          </m:accPr>
          <m:e>
            <m:r>
              <m:rPr>
                <m:sty m:val="bi"/>
              </m:rPr>
              <w:rPr>
                <w:rFonts w:ascii="Cambria Math" w:eastAsia="等线" w:hAnsi="Cambria Math"/>
                <w:sz w:val="20"/>
                <w:szCs w:val="20"/>
                <w:lang w:val="en-US" w:eastAsia="zh-CN"/>
              </w:rPr>
              <m:t>b</m:t>
            </m:r>
          </m:e>
        </m:acc>
        <m:d>
          <m:dPr>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M</m:t>
                </m:r>
              </m:e>
              <m:sub>
                <m:r>
                  <m:rPr>
                    <m:sty m:val="bi"/>
                  </m:rPr>
                  <w:rPr>
                    <w:rFonts w:ascii="Cambria Math" w:eastAsia="等线" w:hAnsi="Cambria Math"/>
                    <w:sz w:val="20"/>
                    <w:szCs w:val="20"/>
                    <w:lang w:val="en-US" w:eastAsia="zh-CN"/>
                  </w:rPr>
                  <m:t>bit</m:t>
                </m:r>
              </m:sub>
            </m:sSub>
            <m:r>
              <m:rPr>
                <m:sty m:val="b"/>
              </m:rPr>
              <w:rPr>
                <w:rFonts w:ascii="Cambria Math" w:eastAsia="等线" w:hAnsi="Cambria Math"/>
                <w:sz w:val="20"/>
                <w:szCs w:val="20"/>
                <w:lang w:val="en-US" w:eastAsia="zh-CN"/>
              </w:rPr>
              <m:t>-1</m:t>
            </m:r>
          </m:e>
        </m:d>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is the </w:t>
      </w:r>
      <w:r w:rsidRPr="00486E17">
        <w:rPr>
          <w:rFonts w:ascii="Times New Roman" w:eastAsia="等线" w:hAnsi="Times New Roman" w:hint="eastAsia"/>
          <w:b/>
          <w:bCs/>
          <w:sz w:val="20"/>
          <w:szCs w:val="20"/>
          <w:lang w:val="en-US" w:eastAsia="zh-CN"/>
        </w:rPr>
        <w:t>calculated</w:t>
      </w:r>
      <w:r w:rsidRPr="00486E17">
        <w:rPr>
          <w:rFonts w:ascii="Times New Roman" w:eastAsia="等线" w:hAnsi="Times New Roman"/>
          <w:b/>
          <w:bCs/>
          <w:sz w:val="20"/>
          <w:szCs w:val="20"/>
          <w:lang w:val="en-US" w:eastAsia="zh-CN"/>
        </w:rPr>
        <w:t xml:space="preserve"> CSI </w:t>
      </w:r>
      <w:r w:rsidRPr="00486E17">
        <w:rPr>
          <w:rFonts w:ascii="Times New Roman" w:eastAsia="等线" w:hAnsi="Times New Roman" w:hint="eastAsia"/>
          <w:b/>
          <w:bCs/>
          <w:sz w:val="20"/>
          <w:szCs w:val="20"/>
          <w:lang w:val="en-US" w:eastAsia="zh-CN"/>
        </w:rPr>
        <w:t>feedback</w:t>
      </w:r>
      <w:r w:rsidRPr="00486E17">
        <w:rPr>
          <w:rFonts w:ascii="Times New Roman" w:eastAsia="等线" w:hAnsi="Times New Roman"/>
          <w:b/>
          <w:bCs/>
          <w:sz w:val="20"/>
          <w:szCs w:val="20"/>
          <w:lang w:val="en-US" w:eastAsia="zh-CN"/>
        </w:rPr>
        <w:t xml:space="preserve"> </w:t>
      </w:r>
      <w:r w:rsidRPr="00486E17">
        <w:rPr>
          <w:rFonts w:ascii="Times New Roman" w:eastAsia="等线" w:hAnsi="Times New Roman" w:hint="eastAsia"/>
          <w:b/>
          <w:bCs/>
          <w:sz w:val="20"/>
          <w:szCs w:val="20"/>
          <w:lang w:val="en-US" w:eastAsia="zh-CN"/>
        </w:rPr>
        <w:t>based</w:t>
      </w:r>
      <w:r w:rsidRPr="00486E17">
        <w:rPr>
          <w:rFonts w:ascii="Times New Roman" w:eastAsia="等线" w:hAnsi="Times New Roman"/>
          <w:b/>
          <w:bCs/>
          <w:sz w:val="20"/>
          <w:szCs w:val="20"/>
          <w:lang w:val="en-US" w:eastAsia="zh-CN"/>
        </w:rPr>
        <w:t xml:space="preserve"> </w:t>
      </w:r>
      <w:r w:rsidRPr="00486E17">
        <w:rPr>
          <w:rFonts w:ascii="Times New Roman" w:eastAsia="等线" w:hAnsi="Times New Roman" w:hint="eastAsia"/>
          <w:b/>
          <w:bCs/>
          <w:sz w:val="20"/>
          <w:szCs w:val="20"/>
          <w:lang w:val="en-US" w:eastAsia="zh-CN"/>
        </w:rPr>
        <w:t>on</w:t>
      </w:r>
      <w:r w:rsidRPr="00486E17">
        <w:rPr>
          <w:rFonts w:ascii="Times New Roman" w:eastAsia="等线" w:hAnsi="Times New Roman"/>
          <w:b/>
          <w:bCs/>
          <w:sz w:val="20"/>
          <w:szCs w:val="20"/>
          <w:lang w:val="en-US" w:eastAsia="zh-CN"/>
        </w:rPr>
        <w:t xml:space="preserve"> UE-</w:t>
      </w:r>
      <w:r w:rsidRPr="00486E17">
        <w:rPr>
          <w:rFonts w:ascii="Times New Roman" w:eastAsia="等线" w:hAnsi="Times New Roman" w:hint="eastAsia"/>
          <w:b/>
          <w:bCs/>
          <w:sz w:val="20"/>
          <w:szCs w:val="20"/>
          <w:lang w:val="en-US" w:eastAsia="zh-CN"/>
        </w:rPr>
        <w:t>side</w:t>
      </w:r>
      <w:r w:rsidRPr="00486E17">
        <w:rPr>
          <w:rFonts w:ascii="Times New Roman" w:eastAsia="等线" w:hAnsi="Times New Roman"/>
          <w:b/>
          <w:bCs/>
          <w:sz w:val="20"/>
          <w:szCs w:val="20"/>
          <w:lang w:val="en-US" w:eastAsia="zh-CN"/>
        </w:rPr>
        <w:t xml:space="preserve"> CSI </w:t>
      </w:r>
      <w:r w:rsidRPr="00486E17">
        <w:rPr>
          <w:rFonts w:ascii="Times New Roman" w:eastAsia="等线" w:hAnsi="Times New Roman" w:hint="eastAsia"/>
          <w:b/>
          <w:bCs/>
          <w:sz w:val="20"/>
          <w:szCs w:val="20"/>
          <w:lang w:val="en-US" w:eastAsia="zh-CN"/>
        </w:rPr>
        <w:t>compression</w:t>
      </w:r>
      <w:r w:rsidRPr="00486E17">
        <w:rPr>
          <w:rFonts w:ascii="Times New Roman" w:eastAsia="等线" w:hAnsi="Times New Roman"/>
          <w:b/>
          <w:bCs/>
          <w:sz w:val="20"/>
          <w:szCs w:val="20"/>
          <w:lang w:val="en-US" w:eastAsia="zh-CN"/>
        </w:rPr>
        <w:t xml:space="preserve"> of </w:t>
      </w:r>
      <w:r w:rsidR="00877CEB" w:rsidRPr="00486E17">
        <w:rPr>
          <w:rFonts w:ascii="Times New Roman" w:eastAsiaTheme="minorEastAsia" w:hAnsi="Times New Roman"/>
          <w:b/>
          <w:bCs/>
          <w:i/>
          <w:sz w:val="20"/>
          <w:szCs w:val="20"/>
          <w:lang w:eastAsia="ko-KR"/>
        </w:rPr>
        <w:t>l</w:t>
      </w:r>
      <w:r w:rsidRPr="00486E17">
        <w:rPr>
          <w:rFonts w:ascii="Times New Roman" w:eastAsia="等线" w:hAnsi="Times New Roman"/>
          <w:b/>
          <w:bCs/>
          <w:sz w:val="20"/>
          <w:szCs w:val="20"/>
          <w:lang w:val="en-US" w:eastAsia="zh-CN"/>
        </w:rPr>
        <w:t xml:space="preserve">-th layer, n4-th data instance, 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B</m:t>
            </m:r>
          </m:e>
          <m:sub>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l</m:t>
            </m:r>
          </m:sub>
        </m:sSub>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b</m:t>
        </m:r>
        <m:d>
          <m:dPr>
            <m:ctrlPr>
              <w:rPr>
                <w:rFonts w:ascii="Cambria Math" w:eastAsia="等线" w:hAnsi="Cambria Math"/>
                <w:b/>
                <w:bCs/>
                <w:sz w:val="20"/>
                <w:szCs w:val="20"/>
                <w:lang w:val="en-US" w:eastAsia="zh-CN"/>
              </w:rPr>
            </m:ctrlPr>
          </m:dPr>
          <m:e>
            <m:r>
              <m:rPr>
                <m:sty m:val="b"/>
              </m:rPr>
              <w:rPr>
                <w:rFonts w:ascii="Cambria Math" w:eastAsia="等线" w:hAnsi="Cambria Math"/>
                <w:sz w:val="20"/>
                <w:szCs w:val="20"/>
                <w:lang w:val="en-US" w:eastAsia="zh-CN"/>
              </w:rPr>
              <m:t>0</m:t>
            </m:r>
          </m:e>
        </m:d>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b</m:t>
        </m:r>
        <m:d>
          <m:dPr>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M</m:t>
                </m:r>
              </m:e>
              <m:sub>
                <m:r>
                  <m:rPr>
                    <m:sty m:val="bi"/>
                  </m:rPr>
                  <w:rPr>
                    <w:rFonts w:ascii="Cambria Math" w:eastAsia="等线" w:hAnsi="Cambria Math"/>
                    <w:sz w:val="20"/>
                    <w:szCs w:val="20"/>
                    <w:lang w:val="en-US" w:eastAsia="zh-CN"/>
                  </w:rPr>
                  <m:t>bit</m:t>
                </m:r>
              </m:sub>
            </m:sSub>
            <m:r>
              <m:rPr>
                <m:sty m:val="b"/>
              </m:rPr>
              <w:rPr>
                <w:rFonts w:ascii="Cambria Math" w:eastAsia="等线" w:hAnsi="Cambria Math"/>
                <w:sz w:val="20"/>
                <w:szCs w:val="20"/>
                <w:lang w:val="en-US" w:eastAsia="zh-CN"/>
              </w:rPr>
              <m:t>-1</m:t>
            </m:r>
          </m:e>
        </m:d>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is the corresponding CSI </w:t>
      </w:r>
      <w:r w:rsidRPr="00486E17">
        <w:rPr>
          <w:rFonts w:ascii="Times New Roman" w:eastAsia="等线" w:hAnsi="Times New Roman" w:hint="eastAsia"/>
          <w:b/>
          <w:bCs/>
          <w:sz w:val="20"/>
          <w:szCs w:val="20"/>
          <w:lang w:val="en-US" w:eastAsia="zh-CN"/>
        </w:rPr>
        <w:t>feedback</w:t>
      </w:r>
      <w:r w:rsidRPr="00486E17">
        <w:rPr>
          <w:rFonts w:ascii="Times New Roman" w:eastAsia="等线" w:hAnsi="Times New Roman"/>
          <w:b/>
          <w:bCs/>
          <w:sz w:val="20"/>
          <w:szCs w:val="20"/>
          <w:lang w:val="en-US" w:eastAsia="zh-CN"/>
        </w:rPr>
        <w:t xml:space="preserve"> </w:t>
      </w:r>
      <w:r w:rsidR="00877CEB">
        <w:rPr>
          <w:rFonts w:ascii="Times New Roman" w:eastAsia="等线" w:hAnsi="Times New Roman" w:hint="eastAsia"/>
          <w:b/>
          <w:bCs/>
          <w:sz w:val="20"/>
          <w:szCs w:val="20"/>
          <w:lang w:val="en-US" w:eastAsia="zh-CN"/>
        </w:rPr>
        <w:t>provided</w:t>
      </w:r>
      <w:r w:rsidR="00877CEB">
        <w:rPr>
          <w:rFonts w:ascii="Times New Roman" w:eastAsia="等线" w:hAnsi="Times New Roman"/>
          <w:b/>
          <w:bCs/>
          <w:sz w:val="20"/>
          <w:szCs w:val="20"/>
          <w:lang w:val="en-US" w:eastAsia="zh-CN"/>
        </w:rPr>
        <w:t xml:space="preserve"> </w:t>
      </w:r>
      <w:r w:rsidR="00877CEB">
        <w:rPr>
          <w:rFonts w:ascii="Times New Roman" w:eastAsia="等线" w:hAnsi="Times New Roman" w:hint="eastAsia"/>
          <w:b/>
          <w:bCs/>
          <w:sz w:val="20"/>
          <w:szCs w:val="20"/>
          <w:lang w:val="en-US" w:eastAsia="zh-CN"/>
        </w:rPr>
        <w:t>by</w:t>
      </w:r>
      <w:r w:rsidR="00877CEB">
        <w:rPr>
          <w:rFonts w:ascii="Times New Roman" w:eastAsia="等线" w:hAnsi="Times New Roman"/>
          <w:b/>
          <w:bCs/>
          <w:sz w:val="20"/>
          <w:szCs w:val="20"/>
          <w:lang w:val="en-US" w:eastAsia="zh-CN"/>
        </w:rPr>
        <w:t xml:space="preserve"> </w:t>
      </w:r>
      <w:r w:rsidRPr="00486E17">
        <w:rPr>
          <w:rFonts w:ascii="Times New Roman" w:eastAsia="等线" w:hAnsi="Times New Roman"/>
          <w:b/>
          <w:bCs/>
          <w:sz w:val="20"/>
          <w:szCs w:val="20"/>
          <w:lang w:val="en-US" w:eastAsia="zh-CN"/>
        </w:rPr>
        <w:t>NW</w:t>
      </w:r>
      <w:r w:rsidR="00877CEB">
        <w:rPr>
          <w:rFonts w:ascii="Times New Roman" w:eastAsia="等线" w:hAnsi="Times New Roman"/>
          <w:b/>
          <w:bCs/>
          <w:sz w:val="20"/>
          <w:szCs w:val="20"/>
          <w:lang w:val="en-US" w:eastAsia="zh-CN"/>
        </w:rPr>
        <w:t xml:space="preserve"> </w:t>
      </w:r>
      <w:r w:rsidR="00877CEB">
        <w:rPr>
          <w:rFonts w:ascii="Times New Roman" w:eastAsia="等线" w:hAnsi="Times New Roman" w:hint="eastAsia"/>
          <w:b/>
          <w:bCs/>
          <w:sz w:val="20"/>
          <w:szCs w:val="20"/>
          <w:lang w:val="en-US" w:eastAsia="zh-CN"/>
        </w:rPr>
        <w:t>for</w:t>
      </w:r>
      <w:r w:rsidR="00877CEB">
        <w:rPr>
          <w:rFonts w:ascii="Times New Roman" w:eastAsia="等线" w:hAnsi="Times New Roman"/>
          <w:b/>
          <w:bCs/>
          <w:sz w:val="20"/>
          <w:szCs w:val="20"/>
          <w:lang w:val="en-US" w:eastAsia="zh-CN"/>
        </w:rPr>
        <w:t xml:space="preserve"> </w:t>
      </w:r>
      <w:r w:rsidR="00877CEB" w:rsidRPr="00486E17">
        <w:rPr>
          <w:rFonts w:ascii="Times New Roman" w:eastAsia="等线" w:hAnsi="Times New Roman"/>
          <w:b/>
          <w:bCs/>
          <w:sz w:val="20"/>
          <w:szCs w:val="20"/>
          <w:lang w:val="en-US" w:eastAsia="zh-CN"/>
        </w:rPr>
        <w:t xml:space="preserve"> </w:t>
      </w:r>
      <w:r w:rsidR="00877CEB" w:rsidRPr="00486E17">
        <w:rPr>
          <w:rFonts w:ascii="Times New Roman" w:eastAsiaTheme="minorEastAsia" w:hAnsi="Times New Roman"/>
          <w:b/>
          <w:bCs/>
          <w:i/>
          <w:sz w:val="20"/>
          <w:szCs w:val="20"/>
          <w:lang w:eastAsia="ko-KR"/>
        </w:rPr>
        <w:t>l</w:t>
      </w:r>
      <w:r w:rsidR="00877CEB" w:rsidRPr="00486E17">
        <w:rPr>
          <w:rFonts w:ascii="Times New Roman" w:eastAsia="等线" w:hAnsi="Times New Roman"/>
          <w:b/>
          <w:bCs/>
          <w:sz w:val="20"/>
          <w:szCs w:val="20"/>
          <w:lang w:val="en-US" w:eastAsia="zh-CN"/>
        </w:rPr>
        <w:t>-th layer, n4-th data instance</w:t>
      </w:r>
      <w:r w:rsidR="00877CEB">
        <w:rPr>
          <w:rFonts w:ascii="Times New Roman" w:eastAsia="等线" w:hAnsi="Times New Roman"/>
          <w:b/>
          <w:bCs/>
          <w:sz w:val="20"/>
          <w:szCs w:val="20"/>
          <w:lang w:val="en-US" w:eastAsia="zh-CN"/>
        </w:rPr>
        <w:t xml:space="preserve"> </w:t>
      </w:r>
      <w:r w:rsidRPr="00486E17">
        <w:rPr>
          <w:rFonts w:ascii="Times New Roman" w:eastAsia="等线" w:hAnsi="Times New Roman"/>
          <w:b/>
          <w:bCs/>
          <w:sz w:val="20"/>
          <w:szCs w:val="20"/>
          <w:lang w:val="en-US" w:eastAsia="zh-CN"/>
        </w:rPr>
        <w:t xml:space="preserve">. </w:t>
      </w:r>
    </w:p>
    <w:p w14:paraId="0901BF72" w14:textId="77777777" w:rsidR="00C22C45" w:rsidRPr="00486E17" w:rsidRDefault="00C22C45" w:rsidP="00BC75E2">
      <w:pPr>
        <w:pStyle w:val="af2"/>
        <w:numPr>
          <w:ilvl w:val="1"/>
          <w:numId w:val="30"/>
        </w:numPr>
        <w:ind w:firstLineChars="0"/>
        <w:rPr>
          <w:rFonts w:ascii="Times New Roman" w:eastAsia="等线" w:hAnsi="Times New Roman"/>
          <w:b/>
          <w:bCs/>
          <w:sz w:val="20"/>
          <w:szCs w:val="20"/>
          <w:lang w:val="en-US" w:eastAsia="zh-CN"/>
        </w:rPr>
      </w:pPr>
      <w:r w:rsidRPr="00486E17">
        <w:rPr>
          <w:rFonts w:ascii="Times New Roman" w:hAnsi="Times New Roman"/>
          <w:b/>
          <w:bCs/>
          <w:sz w:val="20"/>
          <w:szCs w:val="20"/>
          <w:lang w:eastAsia="zh-CN"/>
        </w:rPr>
        <w:t>Average NMSE</w:t>
      </w:r>
      <w:r w:rsidRPr="00486E17">
        <w:rPr>
          <w:rFonts w:ascii="Times New Roman" w:eastAsia="等线" w:hAnsi="Times New Roman"/>
          <w:b/>
          <w:bCs/>
          <w:sz w:val="20"/>
          <w:szCs w:val="20"/>
          <w:lang w:val="en-US" w:eastAsia="zh-CN"/>
        </w:rPr>
        <w:t xml:space="preserve"> is </w:t>
      </w:r>
      <w:r w:rsidRPr="00486E17">
        <w:rPr>
          <w:rFonts w:ascii="Times New Roman" w:eastAsia="等线" w:hAnsi="Times New Roman" w:hint="eastAsia"/>
          <w:b/>
          <w:bCs/>
          <w:sz w:val="20"/>
          <w:szCs w:val="20"/>
          <w:lang w:val="en-US" w:eastAsia="zh-CN"/>
        </w:rPr>
        <w:t>calculated</w:t>
      </w:r>
      <w:r w:rsidRPr="00486E17">
        <w:rPr>
          <w:rFonts w:ascii="Times New Roman" w:eastAsia="等线" w:hAnsi="Times New Roman"/>
          <w:b/>
          <w:bCs/>
          <w:sz w:val="20"/>
          <w:szCs w:val="20"/>
          <w:lang w:val="en-US" w:eastAsia="zh-CN"/>
        </w:rPr>
        <w:t xml:space="preserve"> </w:t>
      </w:r>
      <w:r w:rsidRPr="00486E17">
        <w:rPr>
          <w:rFonts w:ascii="Times New Roman" w:eastAsia="等线" w:hAnsi="Times New Roman" w:hint="eastAsia"/>
          <w:b/>
          <w:bCs/>
          <w:sz w:val="20"/>
          <w:szCs w:val="20"/>
          <w:lang w:val="en-US" w:eastAsia="zh-CN"/>
        </w:rPr>
        <w:t>by</w:t>
      </w:r>
    </w:p>
    <w:p w14:paraId="5E2915FA" w14:textId="77777777" w:rsidR="00C22C45" w:rsidRPr="00486E17" w:rsidRDefault="00C22C45" w:rsidP="00C22C45">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multiple data instances in a dataset</w:t>
      </w:r>
    </w:p>
    <w:p w14:paraId="3D382554" w14:textId="77777777" w:rsidR="00C22C45" w:rsidRPr="00486E17" w:rsidRDefault="00C22C45" w:rsidP="00C22C45">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per layer</w:t>
      </w:r>
    </w:p>
    <w:bookmarkEnd w:id="10"/>
    <w:p w14:paraId="667C1931" w14:textId="77777777" w:rsidR="00C22C45" w:rsidRPr="00486E17" w:rsidRDefault="00C22C45" w:rsidP="00C22C45">
      <w:pPr>
        <w:rPr>
          <w:rFonts w:eastAsiaTheme="minorEastAsia"/>
          <w:b/>
          <w:szCs w:val="20"/>
          <w:lang w:eastAsia="zh-CN"/>
        </w:rPr>
      </w:pPr>
    </w:p>
    <w:p w14:paraId="68508976" w14:textId="37A5D14D" w:rsidR="006C069E" w:rsidRDefault="006C069E" w:rsidP="00BC75E2">
      <w:pPr>
        <w:pStyle w:val="20"/>
        <w:ind w:left="578" w:hanging="578"/>
      </w:pPr>
      <w:r>
        <w:t>D</w:t>
      </w:r>
      <w:r>
        <w:rPr>
          <w:rFonts w:hint="eastAsia"/>
        </w:rPr>
        <w:t>ataset</w:t>
      </w:r>
      <w:r>
        <w:t xml:space="preserve"> </w:t>
      </w:r>
      <w:r w:rsidR="00D372B0">
        <w:t>Content</w:t>
      </w:r>
    </w:p>
    <w:p w14:paraId="1353CD76" w14:textId="410EFC81" w:rsidR="006C069E" w:rsidRDefault="00BC75E2" w:rsidP="00877CEB">
      <w:pPr>
        <w:spacing w:before="120" w:after="120" w:line="260" w:lineRule="exact"/>
        <w:jc w:val="both"/>
        <w:rPr>
          <w:rFonts w:eastAsiaTheme="minorEastAsia"/>
          <w:lang w:eastAsia="zh-CN"/>
        </w:rPr>
      </w:pPr>
      <w:r>
        <w:rPr>
          <w:rFonts w:eastAsiaTheme="minorEastAsia"/>
          <w:lang w:eastAsia="zh-CN"/>
        </w:rPr>
        <w:t>F</w:t>
      </w:r>
      <w:r w:rsidR="006C069E">
        <w:rPr>
          <w:rFonts w:eastAsiaTheme="minorEastAsia" w:hint="eastAsia"/>
          <w:lang w:eastAsia="zh-CN"/>
        </w:rPr>
        <w:t>or</w:t>
      </w:r>
      <w:r w:rsidR="006C069E">
        <w:rPr>
          <w:rFonts w:eastAsiaTheme="minorEastAsia"/>
          <w:lang w:eastAsia="zh-CN"/>
        </w:rPr>
        <w:t xml:space="preserve"> </w:t>
      </w:r>
      <w:r w:rsidR="006C069E">
        <w:rPr>
          <w:rFonts w:eastAsiaTheme="minorEastAsia" w:hint="eastAsia"/>
          <w:lang w:eastAsia="zh-CN"/>
        </w:rPr>
        <w:t>a</w:t>
      </w:r>
      <w:r w:rsidR="006C069E">
        <w:rPr>
          <w:rFonts w:eastAsiaTheme="minorEastAsia"/>
          <w:lang w:eastAsia="zh-CN"/>
        </w:rPr>
        <w:t xml:space="preserve"> </w:t>
      </w:r>
      <w:r w:rsidR="006C069E">
        <w:rPr>
          <w:rFonts w:eastAsiaTheme="minorEastAsia" w:hint="eastAsia"/>
          <w:lang w:eastAsia="zh-CN"/>
        </w:rPr>
        <w:t>dataset</w:t>
      </w:r>
      <w:r w:rsidR="006C069E">
        <w:rPr>
          <w:rFonts w:eastAsiaTheme="minorEastAsia"/>
          <w:lang w:eastAsia="zh-CN"/>
        </w:rPr>
        <w:t xml:space="preserve"> </w:t>
      </w:r>
      <w:r w:rsidR="006C069E">
        <w:rPr>
          <w:rFonts w:eastAsiaTheme="minorEastAsia" w:hint="eastAsia"/>
          <w:lang w:eastAsia="zh-CN"/>
        </w:rPr>
        <w:t>content,</w:t>
      </w:r>
      <w:r w:rsidR="006C069E">
        <w:rPr>
          <w:rFonts w:eastAsiaTheme="minorEastAsia"/>
          <w:lang w:eastAsia="zh-CN"/>
        </w:rPr>
        <w:t xml:space="preserve"> the following can be included</w:t>
      </w:r>
      <w:r w:rsidR="00E80A4B">
        <w:rPr>
          <w:rFonts w:eastAsiaTheme="minorEastAsia"/>
          <w:lang w:eastAsia="zh-CN"/>
        </w:rPr>
        <w:t>:</w:t>
      </w:r>
    </w:p>
    <w:p w14:paraId="10FDD8A6" w14:textId="77777777" w:rsidR="006C069E" w:rsidRPr="00E52D33" w:rsidRDefault="006C069E" w:rsidP="00877CEB">
      <w:pPr>
        <w:pStyle w:val="af2"/>
        <w:numPr>
          <w:ilvl w:val="0"/>
          <w:numId w:val="34"/>
        </w:numPr>
        <w:spacing w:before="120" w:after="120" w:line="260" w:lineRule="exact"/>
        <w:ind w:firstLineChars="0"/>
        <w:rPr>
          <w:rFonts w:ascii="Times New Roman" w:eastAsiaTheme="minorEastAsia" w:hAnsi="Times New Roman"/>
          <w:sz w:val="20"/>
          <w:szCs w:val="20"/>
          <w:lang w:eastAsia="zh-CN"/>
        </w:rPr>
      </w:pPr>
      <w:r w:rsidRPr="00E52D33">
        <w:rPr>
          <w:rFonts w:ascii="Times New Roman" w:eastAsiaTheme="minorEastAsia" w:hAnsi="Times New Roman"/>
          <w:sz w:val="20"/>
          <w:szCs w:val="20"/>
          <w:lang w:eastAsia="zh-CN"/>
        </w:rPr>
        <w:t>Pairing ID</w:t>
      </w:r>
    </w:p>
    <w:p w14:paraId="756D154B" w14:textId="3F3F424F" w:rsidR="006C069E" w:rsidRPr="00E52D33" w:rsidRDefault="00796368" w:rsidP="00877CEB">
      <w:pPr>
        <w:pStyle w:val="af2"/>
        <w:numPr>
          <w:ilvl w:val="0"/>
          <w:numId w:val="34"/>
        </w:numPr>
        <w:spacing w:before="120"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w:t>
      </w:r>
      <w:r w:rsidR="006C069E" w:rsidRPr="00E52D33">
        <w:rPr>
          <w:rFonts w:ascii="Times New Roman" w:eastAsiaTheme="minorEastAsia" w:hAnsi="Times New Roman"/>
          <w:sz w:val="20"/>
          <w:szCs w:val="20"/>
          <w:lang w:eastAsia="zh-CN"/>
        </w:rPr>
        <w:t>erformance target</w:t>
      </w:r>
      <w:r w:rsidR="00A807A3">
        <w:rPr>
          <w:rFonts w:ascii="Times New Roman" w:eastAsiaTheme="minorEastAsia" w:hAnsi="Times New Roman"/>
          <w:sz w:val="20"/>
          <w:szCs w:val="20"/>
          <w:lang w:eastAsia="zh-CN"/>
        </w:rPr>
        <w:t>s</w:t>
      </w:r>
    </w:p>
    <w:p w14:paraId="74D6D8E7" w14:textId="519F2AE0" w:rsidR="006C069E" w:rsidRPr="00E52D33" w:rsidRDefault="006C069E" w:rsidP="00877CEB">
      <w:pPr>
        <w:pStyle w:val="af2"/>
        <w:numPr>
          <w:ilvl w:val="0"/>
          <w:numId w:val="34"/>
        </w:numPr>
        <w:spacing w:before="120" w:after="120" w:line="260" w:lineRule="exact"/>
        <w:ind w:firstLineChars="0"/>
        <w:rPr>
          <w:rFonts w:ascii="Times New Roman" w:eastAsiaTheme="minorEastAsia" w:hAnsi="Times New Roman"/>
          <w:sz w:val="20"/>
          <w:szCs w:val="20"/>
          <w:lang w:eastAsia="zh-CN"/>
        </w:rPr>
      </w:pPr>
      <w:r w:rsidRPr="00E52D33">
        <w:rPr>
          <w:rFonts w:ascii="Times New Roman" w:eastAsiaTheme="minorEastAsia" w:hAnsi="Times New Roman"/>
          <w:sz w:val="20"/>
          <w:szCs w:val="20"/>
          <w:lang w:eastAsia="zh-CN"/>
        </w:rPr>
        <w:t xml:space="preserve">Data </w:t>
      </w:r>
      <w:r w:rsidR="00BC75E2">
        <w:rPr>
          <w:rFonts w:ascii="Times New Roman" w:eastAsiaTheme="minorEastAsia" w:hAnsi="Times New Roman" w:hint="eastAsia"/>
          <w:sz w:val="20"/>
          <w:szCs w:val="20"/>
          <w:lang w:eastAsia="zh-CN"/>
        </w:rPr>
        <w:t>sample</w:t>
      </w:r>
      <w:r w:rsidR="00BC75E2" w:rsidRPr="00E52D33">
        <w:rPr>
          <w:rFonts w:ascii="Times New Roman" w:eastAsiaTheme="minorEastAsia" w:hAnsi="Times New Roman"/>
          <w:sz w:val="20"/>
          <w:szCs w:val="20"/>
          <w:lang w:eastAsia="zh-CN"/>
        </w:rPr>
        <w:t xml:space="preserve"> </w:t>
      </w:r>
      <w:r w:rsidRPr="00E52D33">
        <w:rPr>
          <w:rFonts w:ascii="Times New Roman" w:eastAsiaTheme="minorEastAsia" w:hAnsi="Times New Roman"/>
          <w:sz w:val="20"/>
          <w:szCs w:val="20"/>
          <w:lang w:eastAsia="zh-CN"/>
        </w:rPr>
        <w:t xml:space="preserve">number(N) / Data </w:t>
      </w:r>
      <w:r w:rsidR="00BC75E2">
        <w:rPr>
          <w:rFonts w:ascii="Times New Roman" w:eastAsiaTheme="minorEastAsia" w:hAnsi="Times New Roman" w:hint="eastAsia"/>
          <w:sz w:val="20"/>
          <w:szCs w:val="20"/>
          <w:lang w:eastAsia="zh-CN"/>
        </w:rPr>
        <w:t>sample</w:t>
      </w:r>
      <w:r w:rsidRPr="00E52D33">
        <w:rPr>
          <w:rFonts w:ascii="Times New Roman" w:eastAsiaTheme="minorEastAsia" w:hAnsi="Times New Roman"/>
          <w:sz w:val="20"/>
          <w:szCs w:val="20"/>
          <w:lang w:eastAsia="zh-CN"/>
        </w:rPr>
        <w:t xml:space="preserve"> type</w:t>
      </w:r>
      <w:r w:rsidR="00877CEB">
        <w:rPr>
          <w:rFonts w:ascii="Times New Roman" w:eastAsiaTheme="minorEastAsia" w:hAnsi="Times New Roman"/>
          <w:sz w:val="20"/>
          <w:szCs w:val="20"/>
          <w:lang w:eastAsia="zh-CN"/>
        </w:rPr>
        <w:t xml:space="preserve"> </w:t>
      </w:r>
      <w:r w:rsidRPr="00E52D33">
        <w:rPr>
          <w:rFonts w:ascii="Times New Roman" w:eastAsiaTheme="minorEastAsia" w:hAnsi="Times New Roman"/>
          <w:sz w:val="20"/>
          <w:szCs w:val="20"/>
          <w:lang w:eastAsia="zh-CN"/>
        </w:rPr>
        <w:t>(</w:t>
      </w:r>
      <w:r w:rsidR="00BC75E2">
        <w:rPr>
          <w:rFonts w:ascii="Times New Roman" w:eastAsiaTheme="minorEastAsia" w:hAnsi="Times New Roman" w:hint="eastAsia"/>
          <w:sz w:val="20"/>
          <w:szCs w:val="20"/>
          <w:lang w:eastAsia="zh-CN"/>
        </w:rPr>
        <w:t>one</w:t>
      </w:r>
      <w:r w:rsidR="00BC75E2">
        <w:rPr>
          <w:rFonts w:ascii="Times New Roman" w:eastAsiaTheme="minorEastAsia" w:hAnsi="Times New Roman"/>
          <w:sz w:val="20"/>
          <w:szCs w:val="20"/>
          <w:lang w:eastAsia="zh-CN"/>
        </w:rPr>
        <w:t>-</w:t>
      </w:r>
      <w:r w:rsidR="00BC75E2">
        <w:rPr>
          <w:rFonts w:ascii="Times New Roman" w:eastAsiaTheme="minorEastAsia" w:hAnsi="Times New Roman" w:hint="eastAsia"/>
          <w:sz w:val="20"/>
          <w:szCs w:val="20"/>
          <w:lang w:eastAsia="zh-CN"/>
        </w:rPr>
        <w:t>to</w:t>
      </w:r>
      <w:r w:rsidR="00BC75E2">
        <w:rPr>
          <w:rFonts w:ascii="Times New Roman" w:eastAsiaTheme="minorEastAsia" w:hAnsi="Times New Roman"/>
          <w:sz w:val="20"/>
          <w:szCs w:val="20"/>
          <w:lang w:eastAsia="zh-CN"/>
        </w:rPr>
        <w:t>-</w:t>
      </w:r>
      <w:r w:rsidR="00BC75E2">
        <w:rPr>
          <w:rFonts w:ascii="Times New Roman" w:eastAsiaTheme="minorEastAsia" w:hAnsi="Times New Roman" w:hint="eastAsia"/>
          <w:sz w:val="20"/>
          <w:szCs w:val="20"/>
          <w:lang w:eastAsia="zh-CN"/>
        </w:rPr>
        <w:t>one,</w:t>
      </w:r>
      <w:r w:rsidR="00BC75E2">
        <w:rPr>
          <w:rFonts w:ascii="Times New Roman" w:eastAsiaTheme="minorEastAsia" w:hAnsi="Times New Roman"/>
          <w:sz w:val="20"/>
          <w:szCs w:val="20"/>
          <w:lang w:eastAsia="zh-CN"/>
        </w:rPr>
        <w:t xml:space="preserve"> or one-to-many</w:t>
      </w:r>
      <w:r w:rsidRPr="00E52D33">
        <w:rPr>
          <w:rFonts w:ascii="Times New Roman" w:eastAsiaTheme="minorEastAsia" w:hAnsi="Times New Roman"/>
          <w:sz w:val="20"/>
          <w:szCs w:val="20"/>
          <w:lang w:eastAsia="zh-CN"/>
        </w:rPr>
        <w:t>)</w:t>
      </w:r>
    </w:p>
    <w:p w14:paraId="714BFD17" w14:textId="25716C82" w:rsidR="006C069E" w:rsidRPr="00E52D33" w:rsidRDefault="006C069E" w:rsidP="00877CEB">
      <w:pPr>
        <w:pStyle w:val="af2"/>
        <w:numPr>
          <w:ilvl w:val="0"/>
          <w:numId w:val="34"/>
        </w:numPr>
        <w:spacing w:before="120" w:after="120" w:line="260" w:lineRule="exact"/>
        <w:ind w:firstLineChars="0"/>
        <w:rPr>
          <w:rFonts w:ascii="Times New Roman" w:eastAsiaTheme="minorEastAsia" w:hAnsi="Times New Roman"/>
          <w:sz w:val="20"/>
          <w:szCs w:val="20"/>
          <w:lang w:eastAsia="zh-CN"/>
        </w:rPr>
      </w:pPr>
      <w:r w:rsidRPr="00E52D33">
        <w:rPr>
          <w:rFonts w:ascii="Times New Roman" w:eastAsiaTheme="minorEastAsia" w:hAnsi="Times New Roman"/>
          <w:sz w:val="20"/>
          <w:szCs w:val="20"/>
          <w:lang w:eastAsia="zh-CN"/>
        </w:rPr>
        <w:t xml:space="preserve">N Data </w:t>
      </w:r>
      <w:r w:rsidR="00BC75E2">
        <w:rPr>
          <w:rFonts w:ascii="Times New Roman" w:eastAsiaTheme="minorEastAsia" w:hAnsi="Times New Roman" w:hint="eastAsia"/>
          <w:sz w:val="20"/>
          <w:szCs w:val="20"/>
          <w:lang w:eastAsia="zh-CN"/>
        </w:rPr>
        <w:t>sample</w:t>
      </w:r>
      <w:r w:rsidR="00BC75E2" w:rsidRPr="00E52D33">
        <w:rPr>
          <w:rFonts w:ascii="Times New Roman" w:eastAsiaTheme="minorEastAsia" w:hAnsi="Times New Roman"/>
          <w:sz w:val="20"/>
          <w:szCs w:val="20"/>
          <w:lang w:eastAsia="zh-CN"/>
        </w:rPr>
        <w:t xml:space="preserve"> </w:t>
      </w:r>
      <w:r w:rsidRPr="00E52D33">
        <w:rPr>
          <w:rFonts w:ascii="Times New Roman" w:eastAsiaTheme="minorEastAsia" w:hAnsi="Times New Roman"/>
          <w:sz w:val="20"/>
          <w:szCs w:val="20"/>
          <w:lang w:eastAsia="zh-CN"/>
        </w:rPr>
        <w:t>is consisting of {target CSI, CSI feedback}</w:t>
      </w:r>
    </w:p>
    <w:p w14:paraId="3C7EAE0C" w14:textId="0AB083BB" w:rsidR="006C069E" w:rsidRPr="00E52D33" w:rsidRDefault="00E80A4B" w:rsidP="00877CEB">
      <w:pPr>
        <w:pStyle w:val="af2"/>
        <w:numPr>
          <w:ilvl w:val="1"/>
          <w:numId w:val="34"/>
        </w:numPr>
        <w:spacing w:before="120" w:after="120" w:line="260" w:lineRule="exact"/>
        <w:ind w:firstLineChars="0"/>
        <w:rPr>
          <w:rFonts w:ascii="Times New Roman" w:eastAsiaTheme="minorEastAsia" w:hAnsi="Times New Roman"/>
          <w:bCs/>
          <w:sz w:val="20"/>
          <w:szCs w:val="20"/>
          <w:lang w:eastAsia="zh-CN"/>
        </w:rPr>
      </w:pPr>
      <w:r w:rsidRPr="00E52D33">
        <w:rPr>
          <w:rFonts w:ascii="Times New Roman" w:eastAsiaTheme="minorEastAsia" w:hAnsi="Times New Roman"/>
          <w:bCs/>
          <w:sz w:val="20"/>
          <w:szCs w:val="20"/>
          <w:lang w:eastAsia="zh-CN"/>
        </w:rPr>
        <w:t xml:space="preserve">target CSI can be R16 eType II CB with legacy parameters (e.g., PC8), and </w:t>
      </w:r>
      <w:r w:rsidR="006C069E" w:rsidRPr="00E52D33">
        <w:rPr>
          <w:rFonts w:ascii="Times New Roman" w:eastAsiaTheme="minorEastAsia" w:hAnsi="Times New Roman"/>
          <w:bCs/>
          <w:sz w:val="20"/>
          <w:szCs w:val="20"/>
          <w:lang w:eastAsia="zh-CN"/>
        </w:rPr>
        <w:t>codebook information can be</w:t>
      </w:r>
      <w:r w:rsidR="00476AEE" w:rsidRPr="00E52D33">
        <w:rPr>
          <w:rFonts w:ascii="Times New Roman" w:eastAsiaTheme="minorEastAsia" w:hAnsi="Times New Roman"/>
          <w:bCs/>
          <w:sz w:val="20"/>
          <w:szCs w:val="20"/>
          <w:lang w:eastAsia="zh-CN"/>
        </w:rPr>
        <w:t xml:space="preserve"> </w:t>
      </w:r>
      <w:r w:rsidR="00476AEE" w:rsidRPr="00E52D33">
        <w:rPr>
          <w:rFonts w:ascii="Times New Roman" w:eastAsiaTheme="minorEastAsia" w:hAnsi="Times New Roman" w:hint="eastAsia"/>
          <w:bCs/>
          <w:sz w:val="20"/>
          <w:szCs w:val="20"/>
          <w:lang w:eastAsia="zh-CN"/>
        </w:rPr>
        <w:t>associated</w:t>
      </w:r>
      <w:r w:rsidRPr="00E52D33">
        <w:rPr>
          <w:rFonts w:ascii="Times New Roman" w:eastAsiaTheme="minorEastAsia" w:hAnsi="Times New Roman"/>
          <w:bCs/>
          <w:sz w:val="20"/>
          <w:szCs w:val="20"/>
          <w:lang w:eastAsia="zh-CN"/>
        </w:rPr>
        <w:t xml:space="preserve"> with target CSI</w:t>
      </w:r>
    </w:p>
    <w:p w14:paraId="4E37883E" w14:textId="0B5C86BB" w:rsidR="006C069E" w:rsidRPr="00BC75E2" w:rsidRDefault="00E80A4B" w:rsidP="00877CEB">
      <w:pPr>
        <w:pStyle w:val="af2"/>
        <w:numPr>
          <w:ilvl w:val="1"/>
          <w:numId w:val="34"/>
        </w:numPr>
        <w:spacing w:before="120" w:after="120" w:line="260" w:lineRule="exact"/>
        <w:ind w:firstLineChars="0"/>
        <w:rPr>
          <w:rFonts w:eastAsiaTheme="minorEastAsia"/>
          <w:sz w:val="20"/>
          <w:szCs w:val="20"/>
          <w:lang w:eastAsia="zh-CN"/>
        </w:rPr>
      </w:pPr>
      <w:r w:rsidRPr="00E52D33">
        <w:rPr>
          <w:rFonts w:ascii="Times New Roman" w:eastAsiaTheme="minorEastAsia" w:hAnsi="Times New Roman"/>
          <w:bCs/>
          <w:sz w:val="20"/>
          <w:szCs w:val="20"/>
          <w:lang w:eastAsia="zh-CN"/>
        </w:rPr>
        <w:lastRenderedPageBreak/>
        <w:t>CSI feedback is Post-quantized CSI, and payload information ca</w:t>
      </w:r>
      <w:r w:rsidRPr="00E52D33">
        <w:rPr>
          <w:rFonts w:ascii="Times New Roman" w:eastAsiaTheme="minorEastAsia" w:hAnsi="Times New Roman"/>
          <w:sz w:val="20"/>
          <w:szCs w:val="20"/>
          <w:lang w:eastAsia="zh-CN"/>
        </w:rPr>
        <w:t xml:space="preserve">n be </w:t>
      </w:r>
      <w:r w:rsidR="00476AEE" w:rsidRPr="00E52D33">
        <w:rPr>
          <w:rFonts w:ascii="Times New Roman" w:eastAsiaTheme="minorEastAsia" w:hAnsi="Times New Roman" w:hint="eastAsia"/>
          <w:sz w:val="20"/>
          <w:szCs w:val="20"/>
          <w:lang w:eastAsia="zh-CN"/>
        </w:rPr>
        <w:t>associated</w:t>
      </w:r>
      <w:r w:rsidR="00476AEE" w:rsidRPr="00E52D33">
        <w:rPr>
          <w:rFonts w:ascii="Times New Roman" w:eastAsiaTheme="minorEastAsia" w:hAnsi="Times New Roman"/>
          <w:sz w:val="20"/>
          <w:szCs w:val="20"/>
          <w:lang w:eastAsia="zh-CN"/>
        </w:rPr>
        <w:t xml:space="preserve"> </w:t>
      </w:r>
      <w:r w:rsidRPr="00E52D33">
        <w:rPr>
          <w:rFonts w:ascii="Times New Roman" w:eastAsiaTheme="minorEastAsia" w:hAnsi="Times New Roman"/>
          <w:sz w:val="20"/>
          <w:szCs w:val="20"/>
          <w:lang w:eastAsia="zh-CN"/>
        </w:rPr>
        <w:t>with CSI feedback</w:t>
      </w:r>
    </w:p>
    <w:p w14:paraId="77A95CB1" w14:textId="61736CA3" w:rsidR="00BC75E2" w:rsidRPr="00486E17" w:rsidRDefault="00BC75E2" w:rsidP="008776A1">
      <w:pPr>
        <w:pStyle w:val="af2"/>
        <w:numPr>
          <w:ilvl w:val="0"/>
          <w:numId w:val="18"/>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a dataset content, the following can be included:</w:t>
      </w:r>
    </w:p>
    <w:p w14:paraId="0ADA6A5B" w14:textId="77ED15C8" w:rsidR="00BC75E2" w:rsidRPr="00486E17" w:rsidRDefault="00BC75E2" w:rsidP="00F35CB7">
      <w:pPr>
        <w:pStyle w:val="af2"/>
        <w:numPr>
          <w:ilvl w:val="1"/>
          <w:numId w:val="30"/>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Pairing ID</w:t>
      </w:r>
    </w:p>
    <w:p w14:paraId="782ECCC4" w14:textId="77777777" w:rsidR="00BC75E2" w:rsidRPr="00486E17" w:rsidRDefault="00BC75E2" w:rsidP="00F35CB7">
      <w:pPr>
        <w:pStyle w:val="af2"/>
        <w:numPr>
          <w:ilvl w:val="1"/>
          <w:numId w:val="30"/>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performance target</w:t>
      </w:r>
    </w:p>
    <w:p w14:paraId="367285BF" w14:textId="623CA74B" w:rsidR="00BC75E2" w:rsidRPr="00486E17" w:rsidRDefault="00BC75E2" w:rsidP="00F35CB7">
      <w:pPr>
        <w:pStyle w:val="af2"/>
        <w:numPr>
          <w:ilvl w:val="1"/>
          <w:numId w:val="30"/>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 xml:space="preserve">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number(N) / 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type</w:t>
      </w:r>
      <w:r w:rsidR="00E836CA">
        <w:rPr>
          <w:rFonts w:ascii="Times New Roman" w:hAnsi="Times New Roman"/>
          <w:b/>
          <w:bCs/>
          <w:sz w:val="20"/>
          <w:szCs w:val="20"/>
          <w:lang w:eastAsia="zh-CN"/>
        </w:rPr>
        <w:t xml:space="preserve"> </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one</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to</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one,</w:t>
      </w:r>
      <w:r w:rsidRPr="00486E17">
        <w:rPr>
          <w:rFonts w:ascii="Times New Roman" w:hAnsi="Times New Roman"/>
          <w:b/>
          <w:bCs/>
          <w:sz w:val="20"/>
          <w:szCs w:val="20"/>
          <w:lang w:eastAsia="zh-CN"/>
        </w:rPr>
        <w:t xml:space="preserve"> or one-to-many)</w:t>
      </w:r>
    </w:p>
    <w:p w14:paraId="6281C4AE" w14:textId="77777777" w:rsidR="00BC75E2" w:rsidRPr="00486E17" w:rsidRDefault="00BC75E2" w:rsidP="00F35CB7">
      <w:pPr>
        <w:pStyle w:val="af2"/>
        <w:numPr>
          <w:ilvl w:val="1"/>
          <w:numId w:val="30"/>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 xml:space="preserve">N 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is consisting of {target CSI, CSI feedback}</w:t>
      </w:r>
    </w:p>
    <w:p w14:paraId="27632E50" w14:textId="04191230" w:rsidR="00BC75E2" w:rsidRPr="00486E17" w:rsidRDefault="00E30BD8" w:rsidP="00F35CB7">
      <w:pPr>
        <w:pStyle w:val="af2"/>
        <w:numPr>
          <w:ilvl w:val="4"/>
          <w:numId w:val="38"/>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eastAsia="zh-CN"/>
        </w:rPr>
        <w:t>T</w:t>
      </w:r>
      <w:r w:rsidR="00BC75E2" w:rsidRPr="00486E17">
        <w:rPr>
          <w:rFonts w:ascii="Times New Roman" w:eastAsia="等线" w:hAnsi="Times New Roman"/>
          <w:b/>
          <w:bCs/>
          <w:sz w:val="20"/>
          <w:szCs w:val="20"/>
          <w:lang w:val="en-US" w:eastAsia="zh-CN"/>
        </w:rPr>
        <w:t xml:space="preserve">arget CSI can be R16 eType II CB with legacy parameters (e.g., PC8), and codebook information can be </w:t>
      </w:r>
      <w:r w:rsidR="00BC75E2" w:rsidRPr="00486E17">
        <w:rPr>
          <w:rFonts w:ascii="Times New Roman" w:eastAsia="等线" w:hAnsi="Times New Roman" w:hint="eastAsia"/>
          <w:b/>
          <w:bCs/>
          <w:sz w:val="20"/>
          <w:szCs w:val="20"/>
          <w:lang w:val="en-US" w:eastAsia="zh-CN"/>
        </w:rPr>
        <w:t>associated</w:t>
      </w:r>
      <w:r w:rsidR="00BC75E2" w:rsidRPr="00486E17">
        <w:rPr>
          <w:rFonts w:ascii="Times New Roman" w:eastAsia="等线" w:hAnsi="Times New Roman"/>
          <w:b/>
          <w:bCs/>
          <w:sz w:val="20"/>
          <w:szCs w:val="20"/>
          <w:lang w:val="en-US" w:eastAsia="zh-CN"/>
        </w:rPr>
        <w:t xml:space="preserve"> with target CSI</w:t>
      </w:r>
    </w:p>
    <w:p w14:paraId="22F48A82" w14:textId="77777777" w:rsidR="00BC75E2" w:rsidRPr="00486E17" w:rsidRDefault="00BC75E2" w:rsidP="00F35CB7">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 xml:space="preserve">CSI feedback is Post-quantized CSI, and payload information can be </w:t>
      </w:r>
      <w:r w:rsidRPr="00486E17">
        <w:rPr>
          <w:rFonts w:ascii="Times New Roman" w:eastAsia="等线" w:hAnsi="Times New Roman" w:hint="eastAsia"/>
          <w:b/>
          <w:bCs/>
          <w:sz w:val="20"/>
          <w:szCs w:val="20"/>
          <w:lang w:val="en-US" w:eastAsia="zh-CN"/>
        </w:rPr>
        <w:t>associated</w:t>
      </w:r>
      <w:r w:rsidRPr="00486E17">
        <w:rPr>
          <w:rFonts w:ascii="Times New Roman" w:eastAsia="等线" w:hAnsi="Times New Roman"/>
          <w:b/>
          <w:bCs/>
          <w:sz w:val="20"/>
          <w:szCs w:val="20"/>
          <w:lang w:val="en-US" w:eastAsia="zh-CN"/>
        </w:rPr>
        <w:t xml:space="preserve"> with CSI feedback</w:t>
      </w:r>
    </w:p>
    <w:p w14:paraId="1355BEF7" w14:textId="661318F1" w:rsidR="00BF105D" w:rsidRDefault="0060252E">
      <w:pPr>
        <w:pStyle w:val="1"/>
        <w:tabs>
          <w:tab w:val="left" w:pos="432"/>
        </w:tabs>
        <w:rPr>
          <w:b/>
          <w:bCs/>
        </w:rPr>
      </w:pPr>
      <w:r>
        <w:t>Conclusion</w:t>
      </w:r>
    </w:p>
    <w:p w14:paraId="5B8BD4E2" w14:textId="45E07B7F" w:rsidR="004B1549" w:rsidRDefault="0060252E">
      <w:pPr>
        <w:pStyle w:val="a0"/>
        <w:spacing w:line="260" w:lineRule="exact"/>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have the following observations</w:t>
      </w:r>
      <w:r w:rsidR="00F35CB7">
        <w:rPr>
          <w:rFonts w:eastAsia="宋体"/>
          <w:szCs w:val="20"/>
          <w:lang w:eastAsia="zh-CN"/>
        </w:rPr>
        <w:t xml:space="preserve"> and proposals</w:t>
      </w:r>
      <w:r w:rsidR="007411A7" w:rsidRPr="00AE16DA">
        <w:rPr>
          <w:rFonts w:eastAsia="宋体"/>
          <w:szCs w:val="20"/>
          <w:lang w:eastAsia="zh-CN"/>
        </w:rPr>
        <w:t>:</w:t>
      </w:r>
    </w:p>
    <w:p w14:paraId="2BACF978" w14:textId="17B1ADD3" w:rsidR="006917E4" w:rsidRPr="00BD125C" w:rsidRDefault="006917E4" w:rsidP="00BD125C">
      <w:pPr>
        <w:pStyle w:val="af2"/>
        <w:numPr>
          <w:ilvl w:val="0"/>
          <w:numId w:val="46"/>
        </w:numPr>
        <w:ind w:left="1418" w:firstLineChars="0" w:hanging="1418"/>
        <w:rPr>
          <w:rFonts w:ascii="Times New Roman" w:eastAsiaTheme="minorEastAsia" w:hAnsi="Times New Roman"/>
          <w:b/>
          <w:bCs/>
          <w:sz w:val="20"/>
          <w:szCs w:val="20"/>
          <w:lang w:val="en-US" w:eastAsia="zh-CN"/>
        </w:rPr>
      </w:pPr>
      <w:r w:rsidRPr="00BD125C">
        <w:rPr>
          <w:rFonts w:ascii="Times New Roman" w:eastAsiaTheme="minorEastAsia" w:hAnsi="Times New Roman"/>
          <w:b/>
          <w:bCs/>
          <w:sz w:val="20"/>
          <w:szCs w:val="20"/>
          <w:lang w:val="en-US" w:eastAsia="zh-CN"/>
        </w:rPr>
        <w:t>Both NMSE and SGCS can be used as performance target shared as additional information along with the exchanged dataset</w:t>
      </w:r>
      <w:r>
        <w:rPr>
          <w:rFonts w:ascii="Times New Roman" w:eastAsiaTheme="minorEastAsia" w:hAnsi="Times New Roman"/>
          <w:b/>
          <w:bCs/>
          <w:sz w:val="20"/>
          <w:szCs w:val="20"/>
          <w:lang w:val="en-US" w:eastAsia="zh-CN"/>
        </w:rPr>
        <w:t>.</w:t>
      </w:r>
    </w:p>
    <w:p w14:paraId="25EB4976" w14:textId="77777777" w:rsidR="006917E4" w:rsidRPr="00877CEB" w:rsidRDefault="006917E4" w:rsidP="00BD125C">
      <w:pPr>
        <w:pStyle w:val="af2"/>
        <w:numPr>
          <w:ilvl w:val="0"/>
          <w:numId w:val="46"/>
        </w:numPr>
        <w:ind w:left="1418" w:firstLineChars="0" w:hanging="1418"/>
        <w:rPr>
          <w:rFonts w:ascii="Times New Roman" w:hAnsi="Times New Roman"/>
          <w:b/>
          <w:sz w:val="20"/>
          <w:szCs w:val="20"/>
        </w:rPr>
      </w:pPr>
      <w:r w:rsidRPr="00877CEB">
        <w:rPr>
          <w:rFonts w:ascii="Times New Roman" w:eastAsiaTheme="minorEastAsia" w:hAnsi="Times New Roman"/>
          <w:b/>
          <w:bCs/>
          <w:sz w:val="20"/>
          <w:szCs w:val="20"/>
          <w:lang w:val="en-US" w:eastAsia="zh-CN"/>
        </w:rPr>
        <w:t>For performance target, there is one to one mapping relation between NMSE and SGCS. The NW can well map the performance target to either NMSE and SGCS without ambiguity.</w:t>
      </w:r>
    </w:p>
    <w:p w14:paraId="4E6DF7AD" w14:textId="7F74B257" w:rsidR="006917E4" w:rsidRPr="00877CEB" w:rsidRDefault="006917E4" w:rsidP="00BD125C">
      <w:pPr>
        <w:pStyle w:val="af2"/>
        <w:numPr>
          <w:ilvl w:val="0"/>
          <w:numId w:val="46"/>
        </w:numPr>
        <w:ind w:left="1418" w:firstLineChars="0" w:hanging="1418"/>
        <w:rPr>
          <w:rFonts w:ascii="Times New Roman" w:hAnsi="Times New Roman"/>
          <w:b/>
          <w:sz w:val="20"/>
          <w:szCs w:val="20"/>
        </w:rPr>
      </w:pPr>
      <w:r w:rsidRPr="00877CEB">
        <w:rPr>
          <w:rFonts w:ascii="Times New Roman" w:hAnsi="Times New Roman"/>
          <w:b/>
          <w:sz w:val="20"/>
          <w:szCs w:val="20"/>
        </w:rPr>
        <w:t>The performance metric gaps between different ports or payloads are significant, whereas the gaps between different subbands are minimal</w:t>
      </w:r>
      <w:r>
        <w:rPr>
          <w:rFonts w:ascii="Times New Roman" w:hAnsi="Times New Roman"/>
          <w:b/>
          <w:sz w:val="20"/>
          <w:szCs w:val="20"/>
        </w:rPr>
        <w:t>.</w:t>
      </w:r>
    </w:p>
    <w:p w14:paraId="4FEE9300" w14:textId="77777777" w:rsidR="006917E4" w:rsidRPr="006917E4" w:rsidRDefault="006917E4">
      <w:pPr>
        <w:pStyle w:val="a0"/>
        <w:spacing w:line="260" w:lineRule="exact"/>
        <w:rPr>
          <w:color w:val="000000"/>
          <w:szCs w:val="20"/>
        </w:rPr>
      </w:pPr>
    </w:p>
    <w:p w14:paraId="6F2196F5" w14:textId="77777777" w:rsidR="006917E4" w:rsidRDefault="006917E4" w:rsidP="00BD125C">
      <w:pPr>
        <w:pStyle w:val="af2"/>
        <w:numPr>
          <w:ilvl w:val="0"/>
          <w:numId w:val="45"/>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If </w:t>
      </w:r>
      <w:r w:rsidRPr="00866F94">
        <w:rPr>
          <w:rFonts w:ascii="Times New Roman" w:eastAsiaTheme="minorEastAsia" w:hAnsi="Times New Roman"/>
          <w:b/>
          <w:sz w:val="20"/>
          <w:szCs w:val="20"/>
          <w:lang w:eastAsia="zh-CN"/>
        </w:rPr>
        <w:t>R16 eType II CB with legacy parameters</w:t>
      </w:r>
      <w:r>
        <w:rPr>
          <w:rFonts w:ascii="Times New Roman" w:eastAsiaTheme="minorEastAsia" w:hAnsi="Times New Roman"/>
          <w:b/>
          <w:sz w:val="20"/>
          <w:szCs w:val="20"/>
          <w:lang w:eastAsia="zh-CN"/>
        </w:rPr>
        <w:t xml:space="preserve"> </w:t>
      </w:r>
      <w:r w:rsidRPr="00866F94">
        <w:rPr>
          <w:rFonts w:ascii="Times New Roman" w:eastAsiaTheme="minorEastAsia" w:hAnsi="Times New Roman"/>
          <w:b/>
          <w:sz w:val="20"/>
          <w:szCs w:val="20"/>
          <w:lang w:eastAsia="zh-CN"/>
        </w:rPr>
        <w:t>(e.g., PC8) can be reused for a type of target CSI</w:t>
      </w:r>
      <w:r>
        <w:rPr>
          <w:rFonts w:ascii="Times New Roman" w:eastAsiaTheme="minorEastAsia" w:hAnsi="Times New Roman"/>
          <w:b/>
          <w:sz w:val="20"/>
          <w:szCs w:val="20"/>
          <w:lang w:eastAsia="zh-CN"/>
        </w:rPr>
        <w:t xml:space="preserve">, the following </w:t>
      </w:r>
      <w:r w:rsidRPr="00CF6ABE">
        <w:rPr>
          <w:rFonts w:ascii="Times New Roman" w:eastAsiaTheme="minorEastAsia" w:hAnsi="Times New Roman"/>
          <w:b/>
          <w:sz w:val="20"/>
          <w:szCs w:val="20"/>
          <w:lang w:eastAsia="zh-CN"/>
        </w:rPr>
        <w:t>codebook information shall be provided along with the Target CSI</w:t>
      </w:r>
      <w:r>
        <w:rPr>
          <w:rFonts w:ascii="Times New Roman" w:eastAsiaTheme="minorEastAsia" w:hAnsi="Times New Roman"/>
          <w:b/>
          <w:sz w:val="20"/>
          <w:szCs w:val="20"/>
          <w:lang w:eastAsia="zh-CN"/>
        </w:rPr>
        <w:t xml:space="preserve"> </w:t>
      </w:r>
      <w:r w:rsidRPr="002711EF">
        <w:rPr>
          <w:rFonts w:ascii="Times New Roman" w:eastAsiaTheme="minorEastAsia" w:hAnsi="Times New Roman"/>
          <w:b/>
          <w:sz w:val="20"/>
          <w:szCs w:val="20"/>
          <w:lang w:eastAsia="zh-CN"/>
        </w:rPr>
        <w:t>to enable recovery of the precoding matrix</w:t>
      </w:r>
    </w:p>
    <w:p w14:paraId="76A919EE" w14:textId="77777777" w:rsidR="006917E4" w:rsidRDefault="006917E4" w:rsidP="006917E4">
      <w:pPr>
        <w:pStyle w:val="af2"/>
        <w:numPr>
          <w:ilvl w:val="1"/>
          <w:numId w:val="30"/>
        </w:numPr>
        <w:ind w:firstLineChars="0"/>
        <w:rPr>
          <w:rFonts w:ascii="Times New Roman" w:eastAsiaTheme="minorEastAsia" w:hAnsi="Times New Roman"/>
          <w:b/>
          <w:sz w:val="20"/>
          <w:szCs w:val="20"/>
          <w:lang w:eastAsia="zh-CN"/>
        </w:rPr>
      </w:pPr>
      <w:r w:rsidRPr="00292F4D">
        <w:rPr>
          <w:rFonts w:ascii="Times New Roman" w:eastAsiaTheme="minorEastAsia" w:hAnsi="Times New Roman"/>
          <w:b/>
          <w:sz w:val="20"/>
          <w:szCs w:val="20"/>
          <w:lang w:eastAsia="zh-CN"/>
        </w:rPr>
        <w:t xml:space="preserve">Indicator of </w:t>
      </w:r>
      <w:r>
        <w:rPr>
          <w:rFonts w:ascii="Times New Roman" w:eastAsiaTheme="minorEastAsia" w:hAnsi="Times New Roman" w:hint="eastAsia"/>
          <w:b/>
          <w:sz w:val="20"/>
          <w:szCs w:val="20"/>
          <w:lang w:eastAsia="zh-CN"/>
        </w:rPr>
        <w:t>total</w:t>
      </w:r>
      <w:r>
        <w:rPr>
          <w:rFonts w:ascii="Times New Roman" w:eastAsiaTheme="minorEastAsia" w:hAnsi="Times New Roman"/>
          <w:b/>
          <w:sz w:val="20"/>
          <w:szCs w:val="20"/>
          <w:lang w:eastAsia="zh-CN"/>
        </w:rPr>
        <w:t xml:space="preserve"> </w:t>
      </w:r>
      <w:r w:rsidRPr="00292F4D">
        <w:rPr>
          <w:rFonts w:ascii="Times New Roman" w:eastAsiaTheme="minorEastAsia" w:hAnsi="Times New Roman"/>
          <w:b/>
          <w:sz w:val="20"/>
          <w:szCs w:val="20"/>
          <w:lang w:eastAsia="zh-CN"/>
        </w:rPr>
        <w:t xml:space="preserve">number of </w:t>
      </w:r>
      <w:r w:rsidRPr="00D867B3">
        <w:rPr>
          <w:rFonts w:ascii="Times New Roman" w:eastAsiaTheme="minorEastAsia" w:hAnsi="Times New Roman"/>
          <w:b/>
          <w:sz w:val="20"/>
          <w:szCs w:val="20"/>
          <w:lang w:eastAsia="zh-CN"/>
        </w:rPr>
        <w:t>non-zero coefficients</w:t>
      </w:r>
    </w:p>
    <w:p w14:paraId="5054B313" w14:textId="77777777" w:rsidR="006917E4" w:rsidRPr="00CF6ABE" w:rsidRDefault="006917E4" w:rsidP="006917E4">
      <w:pPr>
        <w:pStyle w:val="af2"/>
        <w:numPr>
          <w:ilvl w:val="1"/>
          <w:numId w:val="30"/>
        </w:numPr>
        <w:ind w:firstLineChars="0"/>
        <w:rPr>
          <w:rFonts w:ascii="Times New Roman" w:eastAsiaTheme="minorEastAsia" w:hAnsi="Times New Roman"/>
          <w:b/>
          <w:sz w:val="20"/>
          <w:szCs w:val="20"/>
          <w:lang w:eastAsia="zh-CN"/>
        </w:rPr>
      </w:pPr>
      <w:r w:rsidRPr="00CF6ABE">
        <w:rPr>
          <w:rFonts w:ascii="Times New Roman" w:eastAsiaTheme="minorEastAsia" w:hAnsi="Times New Roman"/>
          <w:b/>
          <w:sz w:val="20"/>
          <w:szCs w:val="20"/>
          <w:lang w:eastAsia="zh-CN"/>
        </w:rPr>
        <w:t>n1-n2</w:t>
      </w:r>
    </w:p>
    <w:p w14:paraId="5C66C43B" w14:textId="77777777" w:rsidR="006917E4" w:rsidRPr="00CF6ABE" w:rsidRDefault="006917E4" w:rsidP="006917E4">
      <w:pPr>
        <w:pStyle w:val="af2"/>
        <w:numPr>
          <w:ilvl w:val="1"/>
          <w:numId w:val="30"/>
        </w:numPr>
        <w:ind w:firstLineChars="0"/>
        <w:rPr>
          <w:rFonts w:ascii="Times New Roman" w:eastAsiaTheme="minorEastAsia" w:hAnsi="Times New Roman"/>
          <w:b/>
          <w:sz w:val="20"/>
          <w:szCs w:val="20"/>
          <w:lang w:eastAsia="zh-CN"/>
        </w:rPr>
      </w:pPr>
      <w:r w:rsidRPr="00CF6ABE">
        <w:rPr>
          <w:rFonts w:ascii="Times New Roman" w:eastAsiaTheme="minorEastAsia" w:hAnsi="Times New Roman"/>
          <w:b/>
          <w:sz w:val="20"/>
          <w:szCs w:val="20"/>
          <w:lang w:eastAsia="zh-CN"/>
        </w:rPr>
        <w:t>paramCombination(e.g., PC8)</w:t>
      </w:r>
    </w:p>
    <w:p w14:paraId="6D82ED96" w14:textId="77777777" w:rsidR="006917E4" w:rsidRDefault="006917E4" w:rsidP="006917E4">
      <w:pPr>
        <w:pStyle w:val="af2"/>
        <w:numPr>
          <w:ilvl w:val="1"/>
          <w:numId w:val="30"/>
        </w:numPr>
        <w:ind w:firstLineChars="0"/>
        <w:rPr>
          <w:rFonts w:ascii="Times New Roman" w:eastAsiaTheme="minorEastAsia" w:hAnsi="Times New Roman"/>
          <w:b/>
          <w:sz w:val="20"/>
          <w:szCs w:val="20"/>
          <w:lang w:eastAsia="zh-CN"/>
        </w:rPr>
      </w:pPr>
      <w:r w:rsidRPr="00CF6ABE">
        <w:rPr>
          <w:rFonts w:ascii="Times New Roman" w:eastAsiaTheme="minorEastAsia" w:hAnsi="Times New Roman"/>
          <w:b/>
          <w:sz w:val="20"/>
          <w:szCs w:val="20"/>
          <w:lang w:eastAsia="zh-CN"/>
        </w:rPr>
        <w:t>subband number</w:t>
      </w:r>
    </w:p>
    <w:p w14:paraId="52E191BF" w14:textId="77777777" w:rsidR="006917E4" w:rsidRPr="00F42FBB" w:rsidRDefault="006917E4" w:rsidP="006917E4">
      <w:pPr>
        <w:pStyle w:val="af2"/>
        <w:numPr>
          <w:ilvl w:val="1"/>
          <w:numId w:val="30"/>
        </w:numPr>
        <w:ind w:firstLineChars="0"/>
        <w:rPr>
          <w:rFonts w:ascii="Times New Roman" w:eastAsiaTheme="minorEastAsia" w:hAnsi="Times New Roman"/>
          <w:b/>
          <w:sz w:val="20"/>
          <w:szCs w:val="20"/>
          <w:lang w:eastAsia="zh-CN"/>
        </w:rPr>
      </w:pPr>
      <w:r w:rsidRPr="00F42FBB">
        <w:rPr>
          <w:rFonts w:ascii="Times New Roman" w:eastAsiaTheme="minorEastAsia" w:hAnsi="Times New Roman"/>
          <w:b/>
          <w:sz w:val="20"/>
          <w:szCs w:val="20"/>
          <w:lang w:eastAsia="zh-CN"/>
        </w:rPr>
        <w:t>R:</w:t>
      </w:r>
      <w:r>
        <w:rPr>
          <w:rFonts w:ascii="Times New Roman" w:eastAsiaTheme="minorEastAsia" w:hAnsi="Times New Roman"/>
          <w:b/>
          <w:sz w:val="20"/>
          <w:szCs w:val="20"/>
          <w:lang w:eastAsia="zh-CN"/>
        </w:rPr>
        <w:t xml:space="preserve"> </w:t>
      </w:r>
      <w:r w:rsidRPr="00F42FBB">
        <w:rPr>
          <w:rFonts w:ascii="Times New Roman" w:eastAsiaTheme="minorEastAsia" w:hAnsi="Times New Roman"/>
          <w:b/>
          <w:sz w:val="20"/>
          <w:szCs w:val="20"/>
          <w:lang w:eastAsia="zh-CN"/>
        </w:rPr>
        <w:t>numberOfPMI-SubbandsPerCQI-Subband</w:t>
      </w:r>
    </w:p>
    <w:p w14:paraId="32A128C6" w14:textId="033C79DF" w:rsidR="006917E4" w:rsidRDefault="006917E4" w:rsidP="00BD125C">
      <w:pPr>
        <w:pStyle w:val="af2"/>
        <w:numPr>
          <w:ilvl w:val="0"/>
          <w:numId w:val="45"/>
        </w:numPr>
        <w:ind w:left="1134" w:firstLineChars="0" w:hanging="1134"/>
        <w:rPr>
          <w:rFonts w:eastAsiaTheme="minorEastAsia"/>
          <w:b/>
          <w:sz w:val="20"/>
          <w:lang w:eastAsia="zh-CN"/>
        </w:rPr>
      </w:pPr>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00605898">
        <w:rPr>
          <w:rFonts w:ascii="MS Mincho" w:eastAsiaTheme="minorEastAsia" w:hAnsi="MS Mincho" w:cs="MS Mincho"/>
          <w:b/>
          <w:sz w:val="20"/>
          <w:szCs w:val="20"/>
          <w:lang w:eastAsia="zh-CN"/>
        </w:rPr>
        <w:t>…,</w:t>
      </w:r>
      <w:r w:rsidRPr="00C05EF1">
        <w:rPr>
          <w:rFonts w:ascii="Times New Roman" w:eastAsiaTheme="minorEastAsia" w:hAnsi="Times New Roman"/>
          <w:b/>
          <w:sz w:val="20"/>
          <w:szCs w:val="20"/>
          <w:lang w:eastAsia="zh-CN"/>
        </w:rPr>
        <w:t>b_payloads</w:t>
      </w:r>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 xml:space="preserve"> 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r>
        <w:rPr>
          <w:rFonts w:ascii="Times New Roman" w:eastAsiaTheme="minorEastAsia" w:hAnsi="Times New Roman"/>
          <w:b/>
          <w:sz w:val="20"/>
          <w:szCs w:val="20"/>
          <w:lang w:eastAsia="zh-CN"/>
        </w:rPr>
        <w:t>.</w:t>
      </w:r>
    </w:p>
    <w:p w14:paraId="6BA60C58" w14:textId="77777777" w:rsidR="006917E4" w:rsidRDefault="006917E4" w:rsidP="00BD125C">
      <w:pPr>
        <w:pStyle w:val="af2"/>
        <w:numPr>
          <w:ilvl w:val="0"/>
          <w:numId w:val="45"/>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For a data sample, the following </w:t>
      </w:r>
      <w:r w:rsidRPr="00E52D33">
        <w:rPr>
          <w:rFonts w:ascii="Times New Roman" w:eastAsiaTheme="minorEastAsia" w:hAnsi="Times New Roman"/>
          <w:b/>
          <w:sz w:val="20"/>
          <w:szCs w:val="20"/>
          <w:lang w:eastAsia="zh-CN"/>
        </w:rPr>
        <w:t>mapping relationship between target CSI and CSI feedback</w:t>
      </w:r>
      <w:r>
        <w:rPr>
          <w:rFonts w:ascii="Times New Roman" w:eastAsiaTheme="minorEastAsia" w:hAnsi="Times New Roman"/>
          <w:b/>
          <w:sz w:val="20"/>
          <w:szCs w:val="20"/>
          <w:lang w:eastAsia="zh-CN"/>
        </w:rPr>
        <w:t xml:space="preserve"> can be considered</w:t>
      </w:r>
    </w:p>
    <w:p w14:paraId="5C3472B2" w14:textId="77777777" w:rsidR="006917E4" w:rsidRDefault="006917E4" w:rsidP="006917E4">
      <w:pPr>
        <w:pStyle w:val="af2"/>
        <w:numPr>
          <w:ilvl w:val="1"/>
          <w:numId w:val="30"/>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Pr="002B43BD">
        <w:rPr>
          <w:rFonts w:ascii="Times New Roman" w:eastAsiaTheme="minorEastAsia" w:hAnsi="Times New Roman"/>
          <w:b/>
          <w:sz w:val="20"/>
          <w:szCs w:val="20"/>
          <w:lang w:eastAsia="zh-CN"/>
        </w:rPr>
        <w:t>ne-to-many mapping</w:t>
      </w:r>
      <w:r>
        <w:rPr>
          <w:rFonts w:ascii="Times New Roman" w:eastAsiaTheme="minorEastAsia" w:hAnsi="Times New Roman"/>
          <w:b/>
          <w:sz w:val="20"/>
          <w:szCs w:val="20"/>
          <w:lang w:eastAsia="zh-CN"/>
        </w:rPr>
        <w:t xml:space="preserve">: one </w:t>
      </w:r>
      <w:r w:rsidRPr="002B43BD">
        <w:rPr>
          <w:rFonts w:ascii="Times New Roman" w:eastAsiaTheme="minorEastAsia" w:hAnsi="Times New Roman"/>
          <w:b/>
          <w:sz w:val="20"/>
          <w:szCs w:val="20"/>
          <w:lang w:eastAsia="zh-CN"/>
        </w:rPr>
        <w:t>target CSI</w:t>
      </w:r>
      <w:r>
        <w:rPr>
          <w:rFonts w:ascii="Times New Roman" w:eastAsiaTheme="minorEastAsia" w:hAnsi="Times New Roman"/>
          <w:b/>
          <w:sz w:val="20"/>
          <w:szCs w:val="20"/>
          <w:lang w:eastAsia="zh-CN"/>
        </w:rPr>
        <w:t xml:space="preserve"> can be compressed to multiple CSI feedbacks. </w:t>
      </w:r>
      <w:r>
        <w:rPr>
          <w:rFonts w:ascii="Times New Roman" w:eastAsiaTheme="minorEastAsia" w:hAnsi="Times New Roman" w:hint="eastAsia"/>
          <w:b/>
          <w:sz w:val="20"/>
          <w:szCs w:val="20"/>
          <w:lang w:eastAsia="zh-CN"/>
        </w:rPr>
        <w:t>e.g.</w:t>
      </w:r>
      <w:r w:rsidRPr="002B43BD">
        <w:rPr>
          <w:rFonts w:ascii="Times New Roman" w:eastAsiaTheme="minorEastAsia" w:hAnsi="Times New Roman"/>
          <w:b/>
          <w:sz w:val="20"/>
          <w:szCs w:val="20"/>
          <w:lang w:eastAsia="zh-CN"/>
        </w:rPr>
        <w:t xml:space="preserve">, {target CSI, CSI feedback#1, </w:t>
      </w:r>
      <m:oMath>
        <m:r>
          <m:rPr>
            <m:sty m:val="b"/>
          </m:rPr>
          <w:rPr>
            <w:rFonts w:ascii="Cambria Math" w:eastAsiaTheme="minorEastAsia" w:hAnsi="Cambria Math"/>
            <w:sz w:val="20"/>
            <w:szCs w:val="20"/>
            <w:lang w:eastAsia="zh-CN"/>
          </w:rPr>
          <m:t>⋯</m:t>
        </m:r>
      </m:oMath>
      <w:r w:rsidRPr="002B43BD">
        <w:rPr>
          <w:rFonts w:ascii="Times New Roman" w:eastAsiaTheme="minorEastAsia" w:hAnsi="Times New Roman"/>
          <w:b/>
          <w:sz w:val="20"/>
          <w:szCs w:val="20"/>
          <w:lang w:eastAsia="zh-CN"/>
        </w:rPr>
        <w:t xml:space="preserve">, CSI feedback#i, </w:t>
      </w:r>
      <m:oMath>
        <m:r>
          <m:rPr>
            <m:sty m:val="b"/>
          </m:rPr>
          <w:rPr>
            <w:rFonts w:ascii="Cambria Math" w:eastAsiaTheme="minorEastAsia" w:hAnsi="Cambria Math"/>
            <w:sz w:val="20"/>
            <w:szCs w:val="20"/>
            <w:lang w:eastAsia="zh-CN"/>
          </w:rPr>
          <m:t>⋯,</m:t>
        </m:r>
      </m:oMath>
      <w:r w:rsidRPr="002B43BD">
        <w:rPr>
          <w:rFonts w:ascii="Times New Roman" w:eastAsiaTheme="minorEastAsia" w:hAnsi="Times New Roman" w:hint="eastAsia"/>
          <w:b/>
          <w:sz w:val="20"/>
          <w:szCs w:val="20"/>
          <w:lang w:eastAsia="zh-CN"/>
        </w:rPr>
        <w:t>C</w:t>
      </w:r>
      <w:r w:rsidRPr="002B43BD">
        <w:rPr>
          <w:rFonts w:ascii="Times New Roman" w:eastAsiaTheme="minorEastAsia" w:hAnsi="Times New Roman"/>
          <w:b/>
          <w:sz w:val="20"/>
          <w:szCs w:val="20"/>
          <w:lang w:eastAsia="zh-CN"/>
        </w:rPr>
        <w:t>SI feedback#N}</w:t>
      </w:r>
    </w:p>
    <w:p w14:paraId="6320F1B3" w14:textId="77777777" w:rsidR="006917E4" w:rsidRPr="00E24984" w:rsidRDefault="006917E4" w:rsidP="00BD125C">
      <w:pPr>
        <w:pStyle w:val="af2"/>
        <w:numPr>
          <w:ilvl w:val="0"/>
          <w:numId w:val="45"/>
        </w:numPr>
        <w:ind w:left="1134" w:firstLineChars="0" w:hanging="1134"/>
        <w:rPr>
          <w:rFonts w:ascii="Times New Roman" w:eastAsiaTheme="minorEastAsia" w:hAnsi="Times New Roman"/>
          <w:b/>
          <w:sz w:val="20"/>
          <w:szCs w:val="20"/>
          <w:lang w:eastAsia="zh-CN"/>
        </w:rPr>
      </w:pPr>
      <w:r w:rsidRPr="008776A1">
        <w:rPr>
          <w:rFonts w:ascii="Times New Roman" w:eastAsiaTheme="minorEastAsia" w:hAnsi="Times New Roman"/>
          <w:b/>
          <w:sz w:val="20"/>
          <w:szCs w:val="20"/>
          <w:lang w:eastAsia="zh-CN"/>
        </w:rPr>
        <w:t xml:space="preserve">The Pairing ID </w:t>
      </w:r>
      <w:r>
        <w:rPr>
          <w:rFonts w:ascii="Times New Roman" w:eastAsiaTheme="minorEastAsia" w:hAnsi="Times New Roman" w:hint="eastAsia"/>
          <w:b/>
          <w:sz w:val="20"/>
          <w:szCs w:val="20"/>
          <w:lang w:eastAsia="zh-CN"/>
        </w:rPr>
        <w:t>and associated ID</w:t>
      </w:r>
      <w:r>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val="en-US" w:eastAsia="zh-CN"/>
        </w:rPr>
        <w:t xml:space="preserve">(if necessary) </w:t>
      </w:r>
      <w:r w:rsidRPr="008776A1">
        <w:rPr>
          <w:rFonts w:ascii="Times New Roman" w:eastAsiaTheme="minorEastAsia" w:hAnsi="Times New Roman"/>
          <w:b/>
          <w:sz w:val="20"/>
          <w:szCs w:val="20"/>
          <w:lang w:eastAsia="zh-CN"/>
        </w:rPr>
        <w:t>should be exchanged along with the exchanged dataset.</w:t>
      </w:r>
    </w:p>
    <w:p w14:paraId="01E55478" w14:textId="77777777" w:rsidR="006917E4" w:rsidRPr="00877CEB" w:rsidRDefault="006917E4" w:rsidP="00BD125C">
      <w:pPr>
        <w:pStyle w:val="af2"/>
        <w:numPr>
          <w:ilvl w:val="0"/>
          <w:numId w:val="45"/>
        </w:numPr>
        <w:ind w:left="1134" w:firstLineChars="0" w:hanging="1134"/>
        <w:rPr>
          <w:rFonts w:ascii="Times New Roman" w:eastAsiaTheme="minorEastAsia" w:hAnsi="Times New Roman"/>
          <w:b/>
          <w:sz w:val="20"/>
          <w:szCs w:val="20"/>
          <w:lang w:eastAsia="zh-CN"/>
        </w:rPr>
      </w:pPr>
      <w:r w:rsidRPr="00877CEB">
        <w:rPr>
          <w:rFonts w:ascii="Times New Roman" w:eastAsiaTheme="minorEastAsia" w:hAnsi="Times New Roman"/>
          <w:b/>
          <w:sz w:val="20"/>
          <w:szCs w:val="20"/>
          <w:lang w:eastAsia="zh-CN"/>
        </w:rPr>
        <w:t>Both SGCS and NMSE are supported as performance targets</w:t>
      </w:r>
    </w:p>
    <w:p w14:paraId="55E63D69" w14:textId="77777777" w:rsidR="006917E4" w:rsidRPr="00877CEB" w:rsidRDefault="006917E4" w:rsidP="006917E4">
      <w:pPr>
        <w:pStyle w:val="af2"/>
        <w:numPr>
          <w:ilvl w:val="1"/>
          <w:numId w:val="30"/>
        </w:numPr>
        <w:ind w:firstLineChars="0"/>
        <w:rPr>
          <w:rFonts w:ascii="Times New Roman" w:eastAsia="等线" w:hAnsi="Times New Roman"/>
          <w:b/>
          <w:bCs/>
          <w:sz w:val="20"/>
          <w:szCs w:val="20"/>
          <w:lang w:val="en-US" w:eastAsia="zh-CN"/>
        </w:rPr>
      </w:pPr>
      <w:r w:rsidRPr="00877CEB">
        <w:rPr>
          <w:rFonts w:ascii="Times New Roman" w:eastAsia="等线" w:hAnsi="Times New Roman"/>
          <w:b/>
          <w:bCs/>
          <w:sz w:val="20"/>
          <w:szCs w:val="20"/>
          <w:lang w:val="en-US" w:eastAsia="zh-CN"/>
        </w:rPr>
        <w:lastRenderedPageBreak/>
        <w:t xml:space="preserve"> Average SGCS and average NMSE can be considered </w:t>
      </w:r>
    </w:p>
    <w:p w14:paraId="7CCEB95D" w14:textId="77777777" w:rsidR="006917E4" w:rsidRPr="00877CEB" w:rsidRDefault="006917E4" w:rsidP="00BD125C">
      <w:pPr>
        <w:pStyle w:val="af2"/>
        <w:numPr>
          <w:ilvl w:val="0"/>
          <w:numId w:val="45"/>
        </w:numPr>
        <w:ind w:left="1134" w:firstLineChars="0" w:hanging="1134"/>
        <w:rPr>
          <w:rFonts w:ascii="Times New Roman" w:eastAsiaTheme="minorEastAsia" w:hAnsi="Times New Roman"/>
          <w:b/>
          <w:sz w:val="20"/>
          <w:szCs w:val="20"/>
          <w:lang w:eastAsia="zh-CN"/>
        </w:rPr>
      </w:pPr>
      <w:r w:rsidRPr="00877CEB">
        <w:rPr>
          <w:rFonts w:ascii="Times New Roman" w:eastAsiaTheme="minorEastAsia" w:hAnsi="Times New Roman"/>
          <w:b/>
          <w:sz w:val="20"/>
          <w:szCs w:val="20"/>
          <w:lang w:eastAsia="zh-CN"/>
        </w:rPr>
        <w:t xml:space="preserve">Multiple performance targets can be exchanged for different configuration (e.g., different ports and different payloads) </w:t>
      </w:r>
    </w:p>
    <w:p w14:paraId="21AA1BEC" w14:textId="77777777" w:rsidR="006917E4" w:rsidRPr="00486E17" w:rsidRDefault="006917E4" w:rsidP="00BD125C">
      <w:pPr>
        <w:pStyle w:val="af2"/>
        <w:numPr>
          <w:ilvl w:val="0"/>
          <w:numId w:val="45"/>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SGCS:</w:t>
      </w:r>
    </w:p>
    <w:p w14:paraId="15FDFF62" w14:textId="77777777" w:rsidR="006917E4" w:rsidRPr="00486E17" w:rsidRDefault="006917E4" w:rsidP="006917E4">
      <w:pPr>
        <w:pStyle w:val="af2"/>
        <w:numPr>
          <w:ilvl w:val="1"/>
          <w:numId w:val="30"/>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subband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eastAsia="等线" w:hAnsi="Times New Roman"/>
          <w:b/>
          <w:bCs/>
          <w:sz w:val="20"/>
          <w:szCs w:val="20"/>
          <w:lang w:val="en-US" w:eastAsia="zh-CN"/>
        </w:rPr>
        <w:t>SGCS is defined as</w:t>
      </w:r>
      <w:r w:rsidRPr="00486E17">
        <w:rPr>
          <w:rFonts w:ascii="Times New Roman" w:hAnsi="Times New Roman"/>
          <w:b/>
          <w:bCs/>
          <w:color w:val="000000" w:themeColor="text1"/>
          <w:sz w:val="20"/>
          <w:szCs w:val="20"/>
        </w:rPr>
        <w:t xml:space="preserve"> </w:t>
      </w:r>
    </w:p>
    <w:p w14:paraId="4C3B137D" w14:textId="77777777" w:rsidR="006917E4" w:rsidRPr="00486E17" w:rsidRDefault="006917E4" w:rsidP="006917E4">
      <w:pPr>
        <w:pStyle w:val="af2"/>
        <w:ind w:left="420" w:firstLineChars="0" w:firstLine="0"/>
        <w:rPr>
          <w:rFonts w:eastAsiaTheme="minorEastAsia"/>
          <w:sz w:val="20"/>
          <w:szCs w:val="20"/>
        </w:rPr>
      </w:pPr>
      <m:oMathPara>
        <m:oMath>
          <m:r>
            <w:rPr>
              <w:rFonts w:ascii="Cambria Math" w:hAnsi="Cambria Math" w:cs="Arial"/>
              <w:sz w:val="20"/>
              <w:szCs w:val="20"/>
            </w:rPr>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d>
                        <m:dPr>
                          <m:begChr m:val="‖"/>
                          <m:endChr m:val="‖"/>
                          <m:ctrlPr>
                            <w:rPr>
                              <w:rFonts w:ascii="Cambria Math" w:hAnsi="Cambria Math" w:cs="Arial"/>
                              <w:i/>
                              <w:sz w:val="20"/>
                              <w:szCs w:val="20"/>
                            </w:rPr>
                          </m:ctrlPr>
                        </m:dPr>
                        <m:e>
                          <m:sSup>
                            <m:sSupPr>
                              <m:ctrlPr>
                                <w:rPr>
                                  <w:rFonts w:ascii="Cambria Math" w:hAnsi="Cambria Math" w:cs="Arial"/>
                                  <w:i/>
                                  <w:sz w:val="20"/>
                                  <w:szCs w:val="20"/>
                                </w:rPr>
                              </m:ctrlPr>
                            </m:sSup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sup>
                              <m:r>
                                <w:rPr>
                                  <w:rFonts w:ascii="Cambria Math" w:hAnsi="Cambria Math" w:cs="Arial"/>
                                  <w:sz w:val="20"/>
                                  <w:szCs w:val="20"/>
                                </w:rPr>
                                <m:t>H</m:t>
                              </m:r>
                            </m:sup>
                          </m:sSup>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num>
                    <m:den>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en>
                  </m:f>
                </m:e>
              </m:d>
            </m:e>
            <m:sup>
              <m:r>
                <w:rPr>
                  <w:rFonts w:ascii="Cambria Math" w:hAnsi="Cambria Math" w:cs="Arial"/>
                  <w:sz w:val="20"/>
                  <w:szCs w:val="20"/>
                </w:rPr>
                <m:t>2</m:t>
              </m:r>
            </m:sup>
          </m:sSup>
        </m:oMath>
      </m:oMathPara>
    </w:p>
    <w:p w14:paraId="116787CB" w14:textId="77777777" w:rsidR="006917E4" w:rsidRPr="00486E17" w:rsidRDefault="006917E4" w:rsidP="006917E4">
      <w:pPr>
        <w:pStyle w:val="af2"/>
        <w:ind w:leftChars="810" w:left="1620" w:firstLineChars="0" w:firstLine="0"/>
        <w:rPr>
          <w:rFonts w:ascii="Times New Roman" w:eastAsiaTheme="minorEastAsia" w:hAnsi="Times New Roman"/>
          <w:b/>
          <w:bCs/>
          <w:sz w:val="20"/>
          <w:szCs w:val="20"/>
          <w:lang w:eastAsia="ko-KR"/>
        </w:rPr>
      </w:pPr>
      <w:r w:rsidRPr="00486E17">
        <w:rPr>
          <w:rFonts w:ascii="Times New Roman" w:eastAsiaTheme="minorEastAsia" w:hAnsi="Times New Roman"/>
          <w:b/>
          <w:bCs/>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reconstructed precoder by NW-side decoder of </w:t>
      </w:r>
      <w:r w:rsidRPr="00486E17">
        <w:rPr>
          <w:rFonts w:ascii="Times New Roman" w:eastAsiaTheme="minorEastAsia" w:hAnsi="Times New Roman"/>
          <w:b/>
          <w:bCs/>
          <w:i/>
          <w:sz w:val="20"/>
          <w:szCs w:val="20"/>
          <w:lang w:eastAsia="ko-KR"/>
        </w:rPr>
        <w:t xml:space="preserve">l-th </w:t>
      </w:r>
      <w:r w:rsidRPr="00486E17">
        <w:rPr>
          <w:rFonts w:ascii="Times New Roman" w:eastAsiaTheme="minorEastAsia" w:hAnsi="Times New Roman"/>
          <w:b/>
          <w:bCs/>
          <w:sz w:val="20"/>
          <w:szCs w:val="20"/>
          <w:lang w:eastAsia="ko-KR"/>
        </w:rPr>
        <w:t xml:space="preserve">layer and n3-th subband, n4-th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eastAsiaTheme="minorEastAsia" w:hAnsi="Times New Roman"/>
          <w:b/>
          <w:bCs/>
          <w:sz w:val="20"/>
          <w:szCs w:val="20"/>
          <w:lang w:eastAsia="ko-KR"/>
        </w:rPr>
        <w:t xml:space="preserve">instance, 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corresponding precoder </w:t>
      </w:r>
      <w:r>
        <w:rPr>
          <w:rFonts w:ascii="Times New Roman" w:eastAsiaTheme="minorEastAsia" w:hAnsi="Times New Roman"/>
          <w:b/>
          <w:bCs/>
          <w:sz w:val="20"/>
          <w:szCs w:val="20"/>
          <w:lang w:eastAsia="ko-KR"/>
        </w:rPr>
        <w:t xml:space="preserve">represented by PMI used for </w:t>
      </w:r>
      <w:r w:rsidRPr="00486E17">
        <w:rPr>
          <w:rFonts w:ascii="Times New Roman" w:eastAsiaTheme="minorEastAsia" w:hAnsi="Times New Roman"/>
          <w:b/>
          <w:bCs/>
          <w:sz w:val="20"/>
          <w:szCs w:val="20"/>
          <w:lang w:eastAsia="ko-KR"/>
        </w:rPr>
        <w:t>ground-truth target CSI</w:t>
      </w:r>
      <w:r>
        <w:rPr>
          <w:rFonts w:ascii="Times New Roman" w:eastAsiaTheme="minorEastAsia" w:hAnsi="Times New Roman"/>
          <w:b/>
          <w:bCs/>
          <w:sz w:val="20"/>
          <w:szCs w:val="20"/>
          <w:lang w:eastAsia="ko-KR"/>
        </w:rPr>
        <w:t xml:space="preserve"> for</w:t>
      </w:r>
      <w:r w:rsidRPr="00486E17">
        <w:rPr>
          <w:rFonts w:ascii="Times New Roman" w:eastAsiaTheme="minorEastAsia" w:hAnsi="Times New Roman"/>
          <w:b/>
          <w:bCs/>
          <w:sz w:val="20"/>
          <w:szCs w:val="20"/>
          <w:lang w:eastAsia="ko-KR"/>
        </w:rPr>
        <w:t xml:space="preserve"> the </w:t>
      </w:r>
      <w:r w:rsidRPr="00486E17">
        <w:rPr>
          <w:rFonts w:ascii="Times New Roman" w:eastAsiaTheme="minorEastAsia" w:hAnsi="Times New Roman"/>
          <w:b/>
          <w:bCs/>
          <w:i/>
          <w:sz w:val="20"/>
          <w:szCs w:val="20"/>
          <w:lang w:eastAsia="ko-KR"/>
        </w:rPr>
        <w:t xml:space="preserve">l-th </w:t>
      </w:r>
      <w:r w:rsidRPr="00486E17">
        <w:rPr>
          <w:rFonts w:ascii="Times New Roman" w:eastAsiaTheme="minorEastAsia" w:hAnsi="Times New Roman"/>
          <w:b/>
          <w:bCs/>
          <w:sz w:val="20"/>
          <w:szCs w:val="20"/>
          <w:lang w:eastAsia="ko-KR"/>
        </w:rPr>
        <w:t>layer</w:t>
      </w:r>
      <w:r>
        <w:rPr>
          <w:rFonts w:ascii="Times New Roman" w:eastAsiaTheme="minorEastAsia" w:hAnsi="Times New Roman" w:hint="eastAsia"/>
          <w:b/>
          <w:bCs/>
          <w:sz w:val="20"/>
          <w:szCs w:val="20"/>
          <w:lang w:eastAsia="zh-CN"/>
        </w:rPr>
        <w:t>,</w:t>
      </w:r>
      <w:r w:rsidRPr="00486E17">
        <w:rPr>
          <w:rFonts w:ascii="Times New Roman" w:eastAsiaTheme="minorEastAsia" w:hAnsi="Times New Roman"/>
          <w:b/>
          <w:bCs/>
          <w:sz w:val="20"/>
          <w:szCs w:val="20"/>
          <w:lang w:eastAsia="ko-KR"/>
        </w:rPr>
        <w:t xml:space="preserve"> n3-th subband, n4-th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eastAsiaTheme="minorEastAsia" w:hAnsi="Times New Roman"/>
          <w:b/>
          <w:bCs/>
          <w:sz w:val="20"/>
          <w:szCs w:val="20"/>
          <w:lang w:eastAsia="ko-KR"/>
        </w:rPr>
        <w:t xml:space="preserve">instance. </w:t>
      </w:r>
    </w:p>
    <w:p w14:paraId="4BD12101" w14:textId="77777777" w:rsidR="006917E4" w:rsidRPr="00486E17" w:rsidRDefault="006917E4" w:rsidP="006917E4">
      <w:pPr>
        <w:pStyle w:val="af2"/>
        <w:numPr>
          <w:ilvl w:val="1"/>
          <w:numId w:val="30"/>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And then average SGCS is calculated by</w:t>
      </w:r>
    </w:p>
    <w:p w14:paraId="30EC0E4A" w14:textId="77777777" w:rsidR="006917E4" w:rsidRPr="00486E17" w:rsidRDefault="006917E4" w:rsidP="006917E4">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wideband frequency granularity</w:t>
      </w:r>
    </w:p>
    <w:p w14:paraId="6AECE813" w14:textId="77777777" w:rsidR="006917E4" w:rsidRPr="00486E17" w:rsidRDefault="006917E4" w:rsidP="006917E4">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multiple data instances in a dataset</w:t>
      </w:r>
    </w:p>
    <w:p w14:paraId="1D900DC7" w14:textId="77777777" w:rsidR="006917E4" w:rsidRPr="00486E17" w:rsidRDefault="006917E4" w:rsidP="006917E4">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per layer</w:t>
      </w:r>
    </w:p>
    <w:p w14:paraId="3A6D3BEC" w14:textId="77777777" w:rsidR="006917E4" w:rsidRPr="00486E17" w:rsidRDefault="006917E4" w:rsidP="00BD125C">
      <w:pPr>
        <w:pStyle w:val="af2"/>
        <w:numPr>
          <w:ilvl w:val="0"/>
          <w:numId w:val="45"/>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NMSE</w:t>
      </w:r>
      <w:r w:rsidRPr="00486E17">
        <w:rPr>
          <w:rFonts w:ascii="Times New Roman" w:eastAsiaTheme="minorEastAsia" w:hAnsi="Times New Roman" w:hint="eastAsia"/>
          <w:b/>
          <w:sz w:val="20"/>
          <w:szCs w:val="20"/>
          <w:lang w:eastAsia="zh-CN"/>
        </w:rPr>
        <w: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is</w:t>
      </w:r>
      <w:r w:rsidRPr="00486E17">
        <w:rPr>
          <w:rFonts w:ascii="Times New Roman" w:eastAsiaTheme="minorEastAsia" w:hAnsi="Times New Roman"/>
          <w:b/>
          <w:sz w:val="20"/>
          <w:szCs w:val="20"/>
          <w:lang w:eastAsia="zh-CN"/>
        </w:rPr>
        <w:t xml:space="preserve"> NMSE{CSI feedback, </w:t>
      </w:r>
      <m:oMath>
        <m:acc>
          <m:accPr>
            <m:chr m:val="̃"/>
            <m:ctrlPr>
              <w:rPr>
                <w:rFonts w:ascii="Cambria Math" w:eastAsiaTheme="minorEastAsia" w:hAnsi="Cambria Math"/>
                <w:b/>
                <w:sz w:val="20"/>
                <w:szCs w:val="20"/>
                <w:lang w:eastAsia="zh-CN"/>
              </w:rPr>
            </m:ctrlPr>
          </m:accPr>
          <m:e>
            <m:r>
              <m:rPr>
                <m:sty m:val="b"/>
              </m:rPr>
              <w:rPr>
                <w:rFonts w:ascii="Cambria Math" w:eastAsiaTheme="minorEastAsia" w:hAnsi="Cambria Math"/>
                <w:sz w:val="20"/>
                <w:szCs w:val="20"/>
                <w:lang w:eastAsia="zh-CN"/>
              </w:rPr>
              <m:t>CSI feedback</m:t>
            </m:r>
          </m:e>
        </m:acc>
      </m:oMath>
      <w:r w:rsidRPr="00486E17">
        <w:rPr>
          <w:rFonts w:ascii="Times New Roman" w:eastAsiaTheme="minorEastAsia" w:hAnsi="Times New Roman"/>
          <w:b/>
          <w:sz w:val="20"/>
          <w:szCs w:val="20"/>
          <w:lang w:eastAsia="zh-CN"/>
        </w:rPr>
        <w:t>} for encoder-only performance target.</w:t>
      </w:r>
    </w:p>
    <w:p w14:paraId="0BA0A228" w14:textId="77777777" w:rsidR="006917E4" w:rsidRPr="00486E17" w:rsidRDefault="006917E4" w:rsidP="006917E4">
      <w:pPr>
        <w:pStyle w:val="af2"/>
        <w:numPr>
          <w:ilvl w:val="1"/>
          <w:numId w:val="30"/>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hAnsi="Times New Roman"/>
          <w:b/>
          <w:bCs/>
          <w:sz w:val="20"/>
          <w:szCs w:val="20"/>
          <w:lang w:eastAsia="zh-CN"/>
        </w:rPr>
        <w:t>NMSE is defined as</w:t>
      </w:r>
      <w:r w:rsidRPr="00486E17">
        <w:rPr>
          <w:rFonts w:ascii="Times New Roman" w:hAnsi="Times New Roman"/>
          <w:b/>
          <w:bCs/>
          <w:color w:val="000000" w:themeColor="text1"/>
          <w:sz w:val="20"/>
          <w:szCs w:val="20"/>
        </w:rPr>
        <w:t xml:space="preserve"> </w:t>
      </w:r>
    </w:p>
    <w:p w14:paraId="2C798EB5" w14:textId="77777777" w:rsidR="006917E4" w:rsidRPr="00486E17" w:rsidRDefault="00F879CB" w:rsidP="006917E4">
      <w:pPr>
        <w:pStyle w:val="af2"/>
        <w:ind w:left="420" w:firstLineChars="0" w:firstLine="0"/>
        <w:rPr>
          <w:rFonts w:eastAsiaTheme="minorEastAsia"/>
          <w:b/>
          <w:bCs/>
          <w:sz w:val="20"/>
          <w:szCs w:val="20"/>
        </w:rPr>
      </w:pPr>
      <m:oMathPara>
        <m:oMath>
          <m:sSub>
            <m:sSubPr>
              <m:ctrlPr>
                <w:rPr>
                  <w:rFonts w:ascii="Cambria Math" w:hAnsi="Cambria Math" w:cs="Arial"/>
                  <w:b/>
                  <w:bCs/>
                  <w:i/>
                  <w:sz w:val="20"/>
                  <w:szCs w:val="20"/>
                </w:rPr>
              </m:ctrlPr>
            </m:sSubPr>
            <m:e>
              <m:r>
                <m:rPr>
                  <m:sty m:val="bi"/>
                </m:rPr>
                <w:rPr>
                  <w:rFonts w:ascii="Cambria Math" w:hAnsi="Cambria Math" w:cs="Arial"/>
                  <w:sz w:val="20"/>
                  <w:szCs w:val="20"/>
                </w:rPr>
                <m:t>NMSE</m:t>
              </m:r>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,l</m:t>
              </m:r>
            </m:sub>
          </m:sSub>
          <m:r>
            <m:rPr>
              <m:sty m:val="bi"/>
            </m:rPr>
            <w:rPr>
              <w:rFonts w:ascii="Cambria Math" w:hAnsi="Cambria Math" w:cs="Arial"/>
              <w:sz w:val="20"/>
              <w:szCs w:val="20"/>
            </w:rPr>
            <m:t>=</m:t>
          </m:r>
          <m:sSup>
            <m:sSupPr>
              <m:ctrlPr>
                <w:rPr>
                  <w:rFonts w:ascii="Cambria Math" w:hAnsi="Cambria Math" w:cs="Arial"/>
                  <w:b/>
                  <w:bCs/>
                  <w:i/>
                  <w:sz w:val="20"/>
                  <w:szCs w:val="20"/>
                </w:rPr>
              </m:ctrlPr>
            </m:sSupPr>
            <m:e>
              <m:d>
                <m:dPr>
                  <m:ctrlPr>
                    <w:rPr>
                      <w:rFonts w:ascii="Cambria Math" w:hAnsi="Cambria Math" w:cs="Arial"/>
                      <w:b/>
                      <w:bCs/>
                      <w:i/>
                      <w:sz w:val="20"/>
                      <w:szCs w:val="20"/>
                    </w:rPr>
                  </m:ctrlPr>
                </m:dPr>
                <m:e>
                  <m:f>
                    <m:fPr>
                      <m:ctrlPr>
                        <w:rPr>
                          <w:rFonts w:ascii="Cambria Math" w:hAnsi="Cambria Math" w:cs="Arial"/>
                          <w:b/>
                          <w:bCs/>
                          <w:i/>
                          <w:sz w:val="20"/>
                          <w:szCs w:val="20"/>
                        </w:rPr>
                      </m:ctrlPr>
                    </m:fPr>
                    <m:num>
                      <m:r>
                        <m:rPr>
                          <m:sty m:val="bi"/>
                        </m:rPr>
                        <w:rPr>
                          <w:rFonts w:ascii="Cambria Math" w:hAnsi="Cambria Math" w:cs="Arial"/>
                          <w:sz w:val="20"/>
                          <w:szCs w:val="20"/>
                        </w:rPr>
                        <m:t>E</m:t>
                      </m:r>
                      <m:d>
                        <m:dPr>
                          <m:begChr m:val="‖"/>
                          <m:endChr m:val="‖"/>
                          <m:ctrlPr>
                            <w:rPr>
                              <w:rFonts w:ascii="Cambria Math" w:hAnsi="Cambria Math" w:cs="Arial"/>
                              <w:b/>
                              <w:bCs/>
                              <w:i/>
                              <w:sz w:val="20"/>
                              <w:szCs w:val="20"/>
                            </w:rPr>
                          </m:ctrlPr>
                        </m:dPr>
                        <m:e>
                          <m:sSub>
                            <m:sSubPr>
                              <m:ctrlPr>
                                <w:rPr>
                                  <w:rFonts w:ascii="Cambria Math" w:hAnsi="Cambria Math" w:cs="Arial"/>
                                  <w:b/>
                                  <w:bCs/>
                                  <w:i/>
                                  <w:sz w:val="20"/>
                                  <w:szCs w:val="20"/>
                                </w:rPr>
                              </m:ctrlPr>
                            </m:sSubPr>
                            <m:e>
                              <m:acc>
                                <m:accPr>
                                  <m:chr m:val="̃"/>
                                  <m:ctrlPr>
                                    <w:rPr>
                                      <w:rFonts w:ascii="Cambria Math" w:hAnsi="Cambria Math" w:cs="Arial"/>
                                      <w:b/>
                                      <w:bCs/>
                                      <w:i/>
                                      <w:sz w:val="20"/>
                                      <w:szCs w:val="20"/>
                                    </w:rPr>
                                  </m:ctrlPr>
                                </m:accPr>
                                <m:e>
                                  <m:r>
                                    <m:rPr>
                                      <m:sty m:val="b"/>
                                    </m:rPr>
                                    <w:rPr>
                                      <w:rFonts w:ascii="Cambria Math" w:hAnsi="Cambria Math" w:cs="Arial"/>
                                      <w:sz w:val="20"/>
                                      <w:szCs w:val="20"/>
                                    </w:rPr>
                                    <m:t>Β</m:t>
                                  </m:r>
                                </m:e>
                              </m:acc>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,l</m:t>
                              </m:r>
                            </m:sub>
                          </m:sSub>
                          <m:r>
                            <m:rPr>
                              <m:sty m:val="bi"/>
                            </m:rPr>
                            <w:rPr>
                              <w:rFonts w:ascii="Cambria Math" w:hAnsi="Cambria Math" w:cs="Arial"/>
                              <w:sz w:val="20"/>
                              <w:szCs w:val="20"/>
                            </w:rPr>
                            <m:t>-</m:t>
                          </m:r>
                          <m:sSub>
                            <m:sSubPr>
                              <m:ctrlPr>
                                <w:rPr>
                                  <w:rFonts w:ascii="Cambria Math" w:hAnsi="Cambria Math" w:cs="Arial"/>
                                  <w:b/>
                                  <w:bCs/>
                                  <w:i/>
                                  <w:sz w:val="20"/>
                                  <w:szCs w:val="20"/>
                                </w:rPr>
                              </m:ctrlPr>
                            </m:sSubPr>
                            <m:e>
                              <m:r>
                                <m:rPr>
                                  <m:sty m:val="b"/>
                                </m:rPr>
                                <w:rPr>
                                  <w:rFonts w:ascii="Cambria Math" w:hAnsi="Cambria Math" w:cs="Arial"/>
                                  <w:sz w:val="20"/>
                                  <w:szCs w:val="20"/>
                                </w:rPr>
                                <m:t>Β</m:t>
                              </m:r>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,l</m:t>
                              </m:r>
                            </m:sub>
                          </m:sSub>
                        </m:e>
                      </m:d>
                    </m:num>
                    <m:den>
                      <m:r>
                        <m:rPr>
                          <m:sty m:val="bi"/>
                        </m:rPr>
                        <w:rPr>
                          <w:rFonts w:ascii="Cambria Math" w:hAnsi="Cambria Math" w:cs="Arial"/>
                          <w:sz w:val="20"/>
                          <w:szCs w:val="20"/>
                        </w:rPr>
                        <m:t>E</m:t>
                      </m:r>
                      <m:d>
                        <m:dPr>
                          <m:begChr m:val="‖"/>
                          <m:endChr m:val="‖"/>
                          <m:ctrlPr>
                            <w:rPr>
                              <w:rFonts w:ascii="Cambria Math" w:hAnsi="Cambria Math" w:cs="Arial"/>
                              <w:b/>
                              <w:bCs/>
                              <w:i/>
                              <w:sz w:val="20"/>
                              <w:szCs w:val="20"/>
                            </w:rPr>
                          </m:ctrlPr>
                        </m:dPr>
                        <m:e>
                          <m:sSub>
                            <m:sSubPr>
                              <m:ctrlPr>
                                <w:rPr>
                                  <w:rFonts w:ascii="Cambria Math" w:hAnsi="Cambria Math" w:cs="Arial"/>
                                  <w:b/>
                                  <w:bCs/>
                                  <w:i/>
                                  <w:sz w:val="20"/>
                                  <w:szCs w:val="20"/>
                                </w:rPr>
                              </m:ctrlPr>
                            </m:sSubPr>
                            <m:e>
                              <m:r>
                                <m:rPr>
                                  <m:sty m:val="b"/>
                                </m:rPr>
                                <w:rPr>
                                  <w:rFonts w:ascii="Cambria Math" w:hAnsi="Cambria Math" w:cs="Arial"/>
                                  <w:sz w:val="20"/>
                                  <w:szCs w:val="20"/>
                                </w:rPr>
                                <m:t>Β</m:t>
                              </m:r>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,l</m:t>
                              </m:r>
                            </m:sub>
                          </m:sSub>
                        </m:e>
                      </m:d>
                    </m:den>
                  </m:f>
                </m:e>
              </m:d>
            </m:e>
            <m:sup>
              <m:r>
                <m:rPr>
                  <m:sty m:val="bi"/>
                </m:rPr>
                <w:rPr>
                  <w:rFonts w:ascii="Cambria Math" w:hAnsi="Cambria Math" w:cs="Arial"/>
                  <w:sz w:val="20"/>
                  <w:szCs w:val="20"/>
                </w:rPr>
                <m:t>2</m:t>
              </m:r>
            </m:sup>
          </m:sSup>
        </m:oMath>
      </m:oMathPara>
    </w:p>
    <w:p w14:paraId="4E6475BE" w14:textId="77777777" w:rsidR="006917E4" w:rsidRPr="00486E17" w:rsidRDefault="006917E4" w:rsidP="006917E4">
      <w:pPr>
        <w:pStyle w:val="af2"/>
        <w:ind w:left="1554" w:firstLineChars="0" w:firstLine="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 xml:space="preserve">where </w:t>
      </w:r>
      <m:oMath>
        <m:sSub>
          <m:sSubPr>
            <m:ctrlPr>
              <w:rPr>
                <w:rFonts w:ascii="Cambria Math" w:eastAsia="等线" w:hAnsi="Cambria Math"/>
                <w:b/>
                <w:bCs/>
                <w:sz w:val="20"/>
                <w:szCs w:val="20"/>
                <w:lang w:val="en-US" w:eastAsia="zh-CN"/>
              </w:rPr>
            </m:ctrlPr>
          </m:sSubPr>
          <m:e>
            <m:acc>
              <m:accPr>
                <m:chr m:val="̃"/>
                <m:ctrlPr>
                  <w:rPr>
                    <w:rFonts w:ascii="Cambria Math" w:eastAsia="等线" w:hAnsi="Cambria Math"/>
                    <w:b/>
                    <w:bCs/>
                    <w:sz w:val="20"/>
                    <w:szCs w:val="20"/>
                    <w:lang w:val="en-US" w:eastAsia="zh-CN"/>
                  </w:rPr>
                </m:ctrlPr>
              </m:accPr>
              <m:e>
                <m:r>
                  <m:rPr>
                    <m:sty m:val="b"/>
                  </m:rPr>
                  <w:rPr>
                    <w:rFonts w:ascii="Cambria Math" w:eastAsia="等线" w:hAnsi="Cambria Math"/>
                    <w:sz w:val="20"/>
                    <w:szCs w:val="20"/>
                    <w:lang w:val="en-US" w:eastAsia="zh-CN"/>
                  </w:rPr>
                  <m:t>Β</m:t>
                </m:r>
              </m:e>
            </m:acc>
          </m:e>
          <m:sub>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l</m:t>
            </m:r>
          </m:sub>
        </m:sSub>
        <m:r>
          <m:rPr>
            <m:sty m:val="b"/>
          </m:rPr>
          <w:rPr>
            <w:rFonts w:ascii="Cambria Math" w:eastAsia="等线" w:hAnsi="Cambria Math"/>
            <w:sz w:val="20"/>
            <w:szCs w:val="20"/>
            <w:lang w:val="en-US" w:eastAsia="zh-CN"/>
          </w:rPr>
          <m:t>={</m:t>
        </m:r>
        <m:acc>
          <m:accPr>
            <m:chr m:val="̃"/>
            <m:ctrlPr>
              <w:rPr>
                <w:rFonts w:ascii="Cambria Math" w:eastAsia="等线" w:hAnsi="Cambria Math"/>
                <w:b/>
                <w:bCs/>
                <w:sz w:val="20"/>
                <w:szCs w:val="20"/>
                <w:lang w:val="en-US" w:eastAsia="zh-CN"/>
              </w:rPr>
            </m:ctrlPr>
          </m:accPr>
          <m:e>
            <m:r>
              <m:rPr>
                <m:sty m:val="bi"/>
              </m:rPr>
              <w:rPr>
                <w:rFonts w:ascii="Cambria Math" w:eastAsia="等线" w:hAnsi="Cambria Math"/>
                <w:sz w:val="20"/>
                <w:szCs w:val="20"/>
                <w:lang w:val="en-US" w:eastAsia="zh-CN"/>
              </w:rPr>
              <m:t>b</m:t>
            </m:r>
          </m:e>
        </m:acc>
        <m:d>
          <m:dPr>
            <m:ctrlPr>
              <w:rPr>
                <w:rFonts w:ascii="Cambria Math" w:eastAsia="等线" w:hAnsi="Cambria Math"/>
                <w:b/>
                <w:bCs/>
                <w:sz w:val="20"/>
                <w:szCs w:val="20"/>
                <w:lang w:val="en-US" w:eastAsia="zh-CN"/>
              </w:rPr>
            </m:ctrlPr>
          </m:dPr>
          <m:e>
            <m:r>
              <m:rPr>
                <m:sty m:val="b"/>
              </m:rPr>
              <w:rPr>
                <w:rFonts w:ascii="Cambria Math" w:eastAsia="等线" w:hAnsi="Cambria Math"/>
                <w:sz w:val="20"/>
                <w:szCs w:val="20"/>
                <w:lang w:val="en-US" w:eastAsia="zh-CN"/>
              </w:rPr>
              <m:t>0</m:t>
            </m:r>
          </m:e>
        </m:d>
        <m:r>
          <m:rPr>
            <m:sty m:val="b"/>
          </m:rPr>
          <w:rPr>
            <w:rFonts w:ascii="Cambria Math" w:eastAsia="等线" w:hAnsi="Cambria Math"/>
            <w:sz w:val="20"/>
            <w:szCs w:val="20"/>
            <w:lang w:val="en-US" w:eastAsia="zh-CN"/>
          </w:rPr>
          <m:t>,…,</m:t>
        </m:r>
        <m:acc>
          <m:accPr>
            <m:chr m:val="̃"/>
            <m:ctrlPr>
              <w:rPr>
                <w:rFonts w:ascii="Cambria Math" w:eastAsia="等线" w:hAnsi="Cambria Math"/>
                <w:b/>
                <w:bCs/>
                <w:sz w:val="20"/>
                <w:szCs w:val="20"/>
                <w:lang w:val="en-US" w:eastAsia="zh-CN"/>
              </w:rPr>
            </m:ctrlPr>
          </m:accPr>
          <m:e>
            <m:r>
              <m:rPr>
                <m:sty m:val="bi"/>
              </m:rPr>
              <w:rPr>
                <w:rFonts w:ascii="Cambria Math" w:eastAsia="等线" w:hAnsi="Cambria Math"/>
                <w:sz w:val="20"/>
                <w:szCs w:val="20"/>
                <w:lang w:val="en-US" w:eastAsia="zh-CN"/>
              </w:rPr>
              <m:t>b</m:t>
            </m:r>
          </m:e>
        </m:acc>
        <m:d>
          <m:dPr>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M</m:t>
                </m:r>
              </m:e>
              <m:sub>
                <m:r>
                  <m:rPr>
                    <m:sty m:val="bi"/>
                  </m:rPr>
                  <w:rPr>
                    <w:rFonts w:ascii="Cambria Math" w:eastAsia="等线" w:hAnsi="Cambria Math"/>
                    <w:sz w:val="20"/>
                    <w:szCs w:val="20"/>
                    <w:lang w:val="en-US" w:eastAsia="zh-CN"/>
                  </w:rPr>
                  <m:t>bit</m:t>
                </m:r>
              </m:sub>
            </m:sSub>
            <m:r>
              <m:rPr>
                <m:sty m:val="b"/>
              </m:rPr>
              <w:rPr>
                <w:rFonts w:ascii="Cambria Math" w:eastAsia="等线" w:hAnsi="Cambria Math"/>
                <w:sz w:val="20"/>
                <w:szCs w:val="20"/>
                <w:lang w:val="en-US" w:eastAsia="zh-CN"/>
              </w:rPr>
              <m:t>-1</m:t>
            </m:r>
          </m:e>
        </m:d>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is the </w:t>
      </w:r>
      <w:r w:rsidRPr="00486E17">
        <w:rPr>
          <w:rFonts w:ascii="Times New Roman" w:eastAsia="等线" w:hAnsi="Times New Roman" w:hint="eastAsia"/>
          <w:b/>
          <w:bCs/>
          <w:sz w:val="20"/>
          <w:szCs w:val="20"/>
          <w:lang w:val="en-US" w:eastAsia="zh-CN"/>
        </w:rPr>
        <w:t>calculated</w:t>
      </w:r>
      <w:r w:rsidRPr="00486E17">
        <w:rPr>
          <w:rFonts w:ascii="Times New Roman" w:eastAsia="等线" w:hAnsi="Times New Roman"/>
          <w:b/>
          <w:bCs/>
          <w:sz w:val="20"/>
          <w:szCs w:val="20"/>
          <w:lang w:val="en-US" w:eastAsia="zh-CN"/>
        </w:rPr>
        <w:t xml:space="preserve"> CSI </w:t>
      </w:r>
      <w:r w:rsidRPr="00486E17">
        <w:rPr>
          <w:rFonts w:ascii="Times New Roman" w:eastAsia="等线" w:hAnsi="Times New Roman" w:hint="eastAsia"/>
          <w:b/>
          <w:bCs/>
          <w:sz w:val="20"/>
          <w:szCs w:val="20"/>
          <w:lang w:val="en-US" w:eastAsia="zh-CN"/>
        </w:rPr>
        <w:t>feedback</w:t>
      </w:r>
      <w:r w:rsidRPr="00486E17">
        <w:rPr>
          <w:rFonts w:ascii="Times New Roman" w:eastAsia="等线" w:hAnsi="Times New Roman"/>
          <w:b/>
          <w:bCs/>
          <w:sz w:val="20"/>
          <w:szCs w:val="20"/>
          <w:lang w:val="en-US" w:eastAsia="zh-CN"/>
        </w:rPr>
        <w:t xml:space="preserve"> </w:t>
      </w:r>
      <w:r w:rsidRPr="00486E17">
        <w:rPr>
          <w:rFonts w:ascii="Times New Roman" w:eastAsia="等线" w:hAnsi="Times New Roman" w:hint="eastAsia"/>
          <w:b/>
          <w:bCs/>
          <w:sz w:val="20"/>
          <w:szCs w:val="20"/>
          <w:lang w:val="en-US" w:eastAsia="zh-CN"/>
        </w:rPr>
        <w:t>based</w:t>
      </w:r>
      <w:r w:rsidRPr="00486E17">
        <w:rPr>
          <w:rFonts w:ascii="Times New Roman" w:eastAsia="等线" w:hAnsi="Times New Roman"/>
          <w:b/>
          <w:bCs/>
          <w:sz w:val="20"/>
          <w:szCs w:val="20"/>
          <w:lang w:val="en-US" w:eastAsia="zh-CN"/>
        </w:rPr>
        <w:t xml:space="preserve"> </w:t>
      </w:r>
      <w:r w:rsidRPr="00486E17">
        <w:rPr>
          <w:rFonts w:ascii="Times New Roman" w:eastAsia="等线" w:hAnsi="Times New Roman" w:hint="eastAsia"/>
          <w:b/>
          <w:bCs/>
          <w:sz w:val="20"/>
          <w:szCs w:val="20"/>
          <w:lang w:val="en-US" w:eastAsia="zh-CN"/>
        </w:rPr>
        <w:t>on</w:t>
      </w:r>
      <w:r w:rsidRPr="00486E17">
        <w:rPr>
          <w:rFonts w:ascii="Times New Roman" w:eastAsia="等线" w:hAnsi="Times New Roman"/>
          <w:b/>
          <w:bCs/>
          <w:sz w:val="20"/>
          <w:szCs w:val="20"/>
          <w:lang w:val="en-US" w:eastAsia="zh-CN"/>
        </w:rPr>
        <w:t xml:space="preserve"> UE-</w:t>
      </w:r>
      <w:r w:rsidRPr="00486E17">
        <w:rPr>
          <w:rFonts w:ascii="Times New Roman" w:eastAsia="等线" w:hAnsi="Times New Roman" w:hint="eastAsia"/>
          <w:b/>
          <w:bCs/>
          <w:sz w:val="20"/>
          <w:szCs w:val="20"/>
          <w:lang w:val="en-US" w:eastAsia="zh-CN"/>
        </w:rPr>
        <w:t>side</w:t>
      </w:r>
      <w:r w:rsidRPr="00486E17">
        <w:rPr>
          <w:rFonts w:ascii="Times New Roman" w:eastAsia="等线" w:hAnsi="Times New Roman"/>
          <w:b/>
          <w:bCs/>
          <w:sz w:val="20"/>
          <w:szCs w:val="20"/>
          <w:lang w:val="en-US" w:eastAsia="zh-CN"/>
        </w:rPr>
        <w:t xml:space="preserve"> CSI </w:t>
      </w:r>
      <w:r w:rsidRPr="00486E17">
        <w:rPr>
          <w:rFonts w:ascii="Times New Roman" w:eastAsia="等线" w:hAnsi="Times New Roman" w:hint="eastAsia"/>
          <w:b/>
          <w:bCs/>
          <w:sz w:val="20"/>
          <w:szCs w:val="20"/>
          <w:lang w:val="en-US" w:eastAsia="zh-CN"/>
        </w:rPr>
        <w:t>compression</w:t>
      </w:r>
      <w:r w:rsidRPr="00486E17">
        <w:rPr>
          <w:rFonts w:ascii="Times New Roman" w:eastAsia="等线" w:hAnsi="Times New Roman"/>
          <w:b/>
          <w:bCs/>
          <w:sz w:val="20"/>
          <w:szCs w:val="20"/>
          <w:lang w:val="en-US" w:eastAsia="zh-CN"/>
        </w:rPr>
        <w:t xml:space="preserve"> of </w:t>
      </w:r>
      <w:r w:rsidRPr="00486E17">
        <w:rPr>
          <w:rFonts w:ascii="Times New Roman" w:eastAsiaTheme="minorEastAsia" w:hAnsi="Times New Roman"/>
          <w:b/>
          <w:bCs/>
          <w:i/>
          <w:sz w:val="20"/>
          <w:szCs w:val="20"/>
          <w:lang w:eastAsia="ko-KR"/>
        </w:rPr>
        <w:t>l</w:t>
      </w:r>
      <w:r w:rsidRPr="00486E17">
        <w:rPr>
          <w:rFonts w:ascii="Times New Roman" w:eastAsia="等线" w:hAnsi="Times New Roman"/>
          <w:b/>
          <w:bCs/>
          <w:sz w:val="20"/>
          <w:szCs w:val="20"/>
          <w:lang w:val="en-US" w:eastAsia="zh-CN"/>
        </w:rPr>
        <w:t xml:space="preserve">-th layer, n4-th data instance, 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B</m:t>
            </m:r>
          </m:e>
          <m:sub>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4</m:t>
                </m:r>
              </m:sub>
            </m:sSub>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l</m:t>
            </m:r>
          </m:sub>
        </m:sSub>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b</m:t>
        </m:r>
        <m:d>
          <m:dPr>
            <m:ctrlPr>
              <w:rPr>
                <w:rFonts w:ascii="Cambria Math" w:eastAsia="等线" w:hAnsi="Cambria Math"/>
                <w:b/>
                <w:bCs/>
                <w:sz w:val="20"/>
                <w:szCs w:val="20"/>
                <w:lang w:val="en-US" w:eastAsia="zh-CN"/>
              </w:rPr>
            </m:ctrlPr>
          </m:dPr>
          <m:e>
            <m:r>
              <m:rPr>
                <m:sty m:val="b"/>
              </m:rPr>
              <w:rPr>
                <w:rFonts w:ascii="Cambria Math" w:eastAsia="等线" w:hAnsi="Cambria Math"/>
                <w:sz w:val="20"/>
                <w:szCs w:val="20"/>
                <w:lang w:val="en-US" w:eastAsia="zh-CN"/>
              </w:rPr>
              <m:t>0</m:t>
            </m:r>
          </m:e>
        </m:d>
        <m:r>
          <m:rPr>
            <m:sty m:val="b"/>
          </m:rPr>
          <w:rPr>
            <w:rFonts w:ascii="Cambria Math" w:eastAsia="等线" w:hAnsi="Cambria Math"/>
            <w:sz w:val="20"/>
            <w:szCs w:val="20"/>
            <w:lang w:val="en-US" w:eastAsia="zh-CN"/>
          </w:rPr>
          <m:t>,…,</m:t>
        </m:r>
        <m:r>
          <m:rPr>
            <m:sty m:val="bi"/>
          </m:rPr>
          <w:rPr>
            <w:rFonts w:ascii="Cambria Math" w:eastAsia="等线" w:hAnsi="Cambria Math"/>
            <w:sz w:val="20"/>
            <w:szCs w:val="20"/>
            <w:lang w:val="en-US" w:eastAsia="zh-CN"/>
          </w:rPr>
          <m:t>b</m:t>
        </m:r>
        <m:d>
          <m:dPr>
            <m:ctrlPr>
              <w:rPr>
                <w:rFonts w:ascii="Cambria Math" w:eastAsia="等线" w:hAnsi="Cambria Math"/>
                <w:b/>
                <w:bCs/>
                <w:sz w:val="20"/>
                <w:szCs w:val="20"/>
                <w:lang w:val="en-US" w:eastAsia="zh-CN"/>
              </w:rPr>
            </m:ctrlPr>
          </m:dPr>
          <m:e>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M</m:t>
                </m:r>
              </m:e>
              <m:sub>
                <m:r>
                  <m:rPr>
                    <m:sty m:val="bi"/>
                  </m:rPr>
                  <w:rPr>
                    <w:rFonts w:ascii="Cambria Math" w:eastAsia="等线" w:hAnsi="Cambria Math"/>
                    <w:sz w:val="20"/>
                    <w:szCs w:val="20"/>
                    <w:lang w:val="en-US" w:eastAsia="zh-CN"/>
                  </w:rPr>
                  <m:t>bit</m:t>
                </m:r>
              </m:sub>
            </m:sSub>
            <m:r>
              <m:rPr>
                <m:sty m:val="b"/>
              </m:rPr>
              <w:rPr>
                <w:rFonts w:ascii="Cambria Math" w:eastAsia="等线" w:hAnsi="Cambria Math"/>
                <w:sz w:val="20"/>
                <w:szCs w:val="20"/>
                <w:lang w:val="en-US" w:eastAsia="zh-CN"/>
              </w:rPr>
              <m:t>-1</m:t>
            </m:r>
          </m:e>
        </m:d>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is the corresponding CSI </w:t>
      </w:r>
      <w:r w:rsidRPr="00486E17">
        <w:rPr>
          <w:rFonts w:ascii="Times New Roman" w:eastAsia="等线" w:hAnsi="Times New Roman" w:hint="eastAsia"/>
          <w:b/>
          <w:bCs/>
          <w:sz w:val="20"/>
          <w:szCs w:val="20"/>
          <w:lang w:val="en-US" w:eastAsia="zh-CN"/>
        </w:rPr>
        <w:t>feedback</w:t>
      </w:r>
      <w:r w:rsidRPr="00486E17">
        <w:rPr>
          <w:rFonts w:ascii="Times New Roman" w:eastAsia="等线" w:hAnsi="Times New Roman"/>
          <w:b/>
          <w:bCs/>
          <w:sz w:val="20"/>
          <w:szCs w:val="20"/>
          <w:lang w:val="en-US" w:eastAsia="zh-CN"/>
        </w:rPr>
        <w:t xml:space="preserve"> </w:t>
      </w:r>
      <w:r>
        <w:rPr>
          <w:rFonts w:ascii="Times New Roman" w:eastAsia="等线" w:hAnsi="Times New Roman" w:hint="eastAsia"/>
          <w:b/>
          <w:bCs/>
          <w:sz w:val="20"/>
          <w:szCs w:val="20"/>
          <w:lang w:val="en-US" w:eastAsia="zh-CN"/>
        </w:rPr>
        <w:t>provided</w:t>
      </w:r>
      <w:r>
        <w:rPr>
          <w:rFonts w:ascii="Times New Roman" w:eastAsia="等线" w:hAnsi="Times New Roman"/>
          <w:b/>
          <w:bCs/>
          <w:sz w:val="20"/>
          <w:szCs w:val="20"/>
          <w:lang w:val="en-US" w:eastAsia="zh-CN"/>
        </w:rPr>
        <w:t xml:space="preserve"> </w:t>
      </w:r>
      <w:r>
        <w:rPr>
          <w:rFonts w:ascii="Times New Roman" w:eastAsia="等线" w:hAnsi="Times New Roman" w:hint="eastAsia"/>
          <w:b/>
          <w:bCs/>
          <w:sz w:val="20"/>
          <w:szCs w:val="20"/>
          <w:lang w:val="en-US" w:eastAsia="zh-CN"/>
        </w:rPr>
        <w:t>by</w:t>
      </w:r>
      <w:r>
        <w:rPr>
          <w:rFonts w:ascii="Times New Roman" w:eastAsia="等线" w:hAnsi="Times New Roman"/>
          <w:b/>
          <w:bCs/>
          <w:sz w:val="20"/>
          <w:szCs w:val="20"/>
          <w:lang w:val="en-US" w:eastAsia="zh-CN"/>
        </w:rPr>
        <w:t xml:space="preserve"> </w:t>
      </w:r>
      <w:r w:rsidRPr="00486E17">
        <w:rPr>
          <w:rFonts w:ascii="Times New Roman" w:eastAsia="等线" w:hAnsi="Times New Roman"/>
          <w:b/>
          <w:bCs/>
          <w:sz w:val="20"/>
          <w:szCs w:val="20"/>
          <w:lang w:val="en-US" w:eastAsia="zh-CN"/>
        </w:rPr>
        <w:t>NW</w:t>
      </w:r>
      <w:r>
        <w:rPr>
          <w:rFonts w:ascii="Times New Roman" w:eastAsia="等线" w:hAnsi="Times New Roman"/>
          <w:b/>
          <w:bCs/>
          <w:sz w:val="20"/>
          <w:szCs w:val="20"/>
          <w:lang w:val="en-US" w:eastAsia="zh-CN"/>
        </w:rPr>
        <w:t xml:space="preserve"> </w:t>
      </w:r>
      <w:r>
        <w:rPr>
          <w:rFonts w:ascii="Times New Roman" w:eastAsia="等线" w:hAnsi="Times New Roman" w:hint="eastAsia"/>
          <w:b/>
          <w:bCs/>
          <w:sz w:val="20"/>
          <w:szCs w:val="20"/>
          <w:lang w:val="en-US" w:eastAsia="zh-CN"/>
        </w:rPr>
        <w:t>for</w:t>
      </w:r>
      <w:r>
        <w:rPr>
          <w:rFonts w:ascii="Times New Roman" w:eastAsia="等线" w:hAnsi="Times New Roman"/>
          <w:b/>
          <w:bCs/>
          <w:sz w:val="20"/>
          <w:szCs w:val="20"/>
          <w:lang w:val="en-US" w:eastAsia="zh-CN"/>
        </w:rPr>
        <w:t xml:space="preserve"> </w:t>
      </w:r>
      <w:r w:rsidRPr="00486E17">
        <w:rPr>
          <w:rFonts w:ascii="Times New Roman" w:eastAsia="等线" w:hAnsi="Times New Roman"/>
          <w:b/>
          <w:bCs/>
          <w:sz w:val="20"/>
          <w:szCs w:val="20"/>
          <w:lang w:val="en-US" w:eastAsia="zh-CN"/>
        </w:rPr>
        <w:t xml:space="preserve"> </w:t>
      </w:r>
      <w:r w:rsidRPr="00486E17">
        <w:rPr>
          <w:rFonts w:ascii="Times New Roman" w:eastAsiaTheme="minorEastAsia" w:hAnsi="Times New Roman"/>
          <w:b/>
          <w:bCs/>
          <w:i/>
          <w:sz w:val="20"/>
          <w:szCs w:val="20"/>
          <w:lang w:eastAsia="ko-KR"/>
        </w:rPr>
        <w:t>l</w:t>
      </w:r>
      <w:r w:rsidRPr="00486E17">
        <w:rPr>
          <w:rFonts w:ascii="Times New Roman" w:eastAsia="等线" w:hAnsi="Times New Roman"/>
          <w:b/>
          <w:bCs/>
          <w:sz w:val="20"/>
          <w:szCs w:val="20"/>
          <w:lang w:val="en-US" w:eastAsia="zh-CN"/>
        </w:rPr>
        <w:t>-th layer, n4-th data instance</w:t>
      </w:r>
      <w:r>
        <w:rPr>
          <w:rFonts w:ascii="Times New Roman" w:eastAsia="等线" w:hAnsi="Times New Roman"/>
          <w:b/>
          <w:bCs/>
          <w:sz w:val="20"/>
          <w:szCs w:val="20"/>
          <w:lang w:val="en-US" w:eastAsia="zh-CN"/>
        </w:rPr>
        <w:t xml:space="preserve"> </w:t>
      </w:r>
      <w:r w:rsidRPr="00486E17">
        <w:rPr>
          <w:rFonts w:ascii="Times New Roman" w:eastAsia="等线" w:hAnsi="Times New Roman"/>
          <w:b/>
          <w:bCs/>
          <w:sz w:val="20"/>
          <w:szCs w:val="20"/>
          <w:lang w:val="en-US" w:eastAsia="zh-CN"/>
        </w:rPr>
        <w:t xml:space="preserve">. </w:t>
      </w:r>
    </w:p>
    <w:p w14:paraId="7F05D881" w14:textId="77777777" w:rsidR="006917E4" w:rsidRPr="00486E17" w:rsidRDefault="006917E4" w:rsidP="006917E4">
      <w:pPr>
        <w:pStyle w:val="af2"/>
        <w:numPr>
          <w:ilvl w:val="1"/>
          <w:numId w:val="30"/>
        </w:numPr>
        <w:ind w:firstLineChars="0"/>
        <w:rPr>
          <w:rFonts w:ascii="Times New Roman" w:eastAsia="等线" w:hAnsi="Times New Roman"/>
          <w:b/>
          <w:bCs/>
          <w:sz w:val="20"/>
          <w:szCs w:val="20"/>
          <w:lang w:val="en-US" w:eastAsia="zh-CN"/>
        </w:rPr>
      </w:pPr>
      <w:r w:rsidRPr="00486E17">
        <w:rPr>
          <w:rFonts w:ascii="Times New Roman" w:hAnsi="Times New Roman"/>
          <w:b/>
          <w:bCs/>
          <w:sz w:val="20"/>
          <w:szCs w:val="20"/>
          <w:lang w:eastAsia="zh-CN"/>
        </w:rPr>
        <w:t>Average NMSE</w:t>
      </w:r>
      <w:r w:rsidRPr="00486E17">
        <w:rPr>
          <w:rFonts w:ascii="Times New Roman" w:eastAsia="等线" w:hAnsi="Times New Roman"/>
          <w:b/>
          <w:bCs/>
          <w:sz w:val="20"/>
          <w:szCs w:val="20"/>
          <w:lang w:val="en-US" w:eastAsia="zh-CN"/>
        </w:rPr>
        <w:t xml:space="preserve"> is </w:t>
      </w:r>
      <w:r w:rsidRPr="00486E17">
        <w:rPr>
          <w:rFonts w:ascii="Times New Roman" w:eastAsia="等线" w:hAnsi="Times New Roman" w:hint="eastAsia"/>
          <w:b/>
          <w:bCs/>
          <w:sz w:val="20"/>
          <w:szCs w:val="20"/>
          <w:lang w:val="en-US" w:eastAsia="zh-CN"/>
        </w:rPr>
        <w:t>calculated</w:t>
      </w:r>
      <w:r w:rsidRPr="00486E17">
        <w:rPr>
          <w:rFonts w:ascii="Times New Roman" w:eastAsia="等线" w:hAnsi="Times New Roman"/>
          <w:b/>
          <w:bCs/>
          <w:sz w:val="20"/>
          <w:szCs w:val="20"/>
          <w:lang w:val="en-US" w:eastAsia="zh-CN"/>
        </w:rPr>
        <w:t xml:space="preserve"> </w:t>
      </w:r>
      <w:r w:rsidRPr="00486E17">
        <w:rPr>
          <w:rFonts w:ascii="Times New Roman" w:eastAsia="等线" w:hAnsi="Times New Roman" w:hint="eastAsia"/>
          <w:b/>
          <w:bCs/>
          <w:sz w:val="20"/>
          <w:szCs w:val="20"/>
          <w:lang w:val="en-US" w:eastAsia="zh-CN"/>
        </w:rPr>
        <w:t>by</w:t>
      </w:r>
    </w:p>
    <w:p w14:paraId="1E4FCEF1" w14:textId="77777777" w:rsidR="006917E4" w:rsidRPr="00486E17" w:rsidRDefault="006917E4" w:rsidP="006917E4">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multiple data instances in a dataset</w:t>
      </w:r>
    </w:p>
    <w:p w14:paraId="76C2B39D" w14:textId="77777777" w:rsidR="006917E4" w:rsidRPr="00486E17" w:rsidRDefault="006917E4" w:rsidP="006917E4">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per layer</w:t>
      </w:r>
    </w:p>
    <w:p w14:paraId="2671737D" w14:textId="77777777" w:rsidR="006917E4" w:rsidRPr="00486E17" w:rsidRDefault="006917E4" w:rsidP="00BD125C">
      <w:pPr>
        <w:pStyle w:val="af2"/>
        <w:numPr>
          <w:ilvl w:val="0"/>
          <w:numId w:val="45"/>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a dataset content, the following can be included:</w:t>
      </w:r>
    </w:p>
    <w:p w14:paraId="69685A26" w14:textId="77777777" w:rsidR="006917E4" w:rsidRPr="00486E17" w:rsidRDefault="006917E4" w:rsidP="006917E4">
      <w:pPr>
        <w:pStyle w:val="af2"/>
        <w:numPr>
          <w:ilvl w:val="1"/>
          <w:numId w:val="30"/>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Pairing ID</w:t>
      </w:r>
    </w:p>
    <w:p w14:paraId="6357588B" w14:textId="77777777" w:rsidR="006917E4" w:rsidRPr="00486E17" w:rsidRDefault="006917E4" w:rsidP="006917E4">
      <w:pPr>
        <w:pStyle w:val="af2"/>
        <w:numPr>
          <w:ilvl w:val="1"/>
          <w:numId w:val="30"/>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performance target</w:t>
      </w:r>
    </w:p>
    <w:p w14:paraId="28ECA630" w14:textId="77777777" w:rsidR="006917E4" w:rsidRPr="00486E17" w:rsidRDefault="006917E4" w:rsidP="006917E4">
      <w:pPr>
        <w:pStyle w:val="af2"/>
        <w:numPr>
          <w:ilvl w:val="1"/>
          <w:numId w:val="30"/>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 xml:space="preserve">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number(N) / 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type</w:t>
      </w:r>
      <w:r>
        <w:rPr>
          <w:rFonts w:ascii="Times New Roman" w:hAnsi="Times New Roman"/>
          <w:b/>
          <w:bCs/>
          <w:sz w:val="20"/>
          <w:szCs w:val="20"/>
          <w:lang w:eastAsia="zh-CN"/>
        </w:rPr>
        <w:t xml:space="preserve"> </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one</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to</w:t>
      </w:r>
      <w:r w:rsidRPr="00486E17">
        <w:rPr>
          <w:rFonts w:ascii="Times New Roman" w:hAnsi="Times New Roman"/>
          <w:b/>
          <w:bCs/>
          <w:sz w:val="20"/>
          <w:szCs w:val="20"/>
          <w:lang w:eastAsia="zh-CN"/>
        </w:rPr>
        <w:t>-</w:t>
      </w:r>
      <w:r w:rsidRPr="00486E17">
        <w:rPr>
          <w:rFonts w:ascii="Times New Roman" w:hAnsi="Times New Roman" w:hint="eastAsia"/>
          <w:b/>
          <w:bCs/>
          <w:sz w:val="20"/>
          <w:szCs w:val="20"/>
          <w:lang w:eastAsia="zh-CN"/>
        </w:rPr>
        <w:t>one,</w:t>
      </w:r>
      <w:r w:rsidRPr="00486E17">
        <w:rPr>
          <w:rFonts w:ascii="Times New Roman" w:hAnsi="Times New Roman"/>
          <w:b/>
          <w:bCs/>
          <w:sz w:val="20"/>
          <w:szCs w:val="20"/>
          <w:lang w:eastAsia="zh-CN"/>
        </w:rPr>
        <w:t xml:space="preserve"> or one-to-many)</w:t>
      </w:r>
    </w:p>
    <w:p w14:paraId="19B0432D" w14:textId="77777777" w:rsidR="006917E4" w:rsidRPr="00486E17" w:rsidRDefault="006917E4" w:rsidP="006917E4">
      <w:pPr>
        <w:pStyle w:val="af2"/>
        <w:numPr>
          <w:ilvl w:val="1"/>
          <w:numId w:val="30"/>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 xml:space="preserve">N Data </w:t>
      </w:r>
      <w:r w:rsidRPr="00486E17">
        <w:rPr>
          <w:rFonts w:ascii="Times New Roman" w:hAnsi="Times New Roman" w:hint="eastAsia"/>
          <w:b/>
          <w:bCs/>
          <w:sz w:val="20"/>
          <w:szCs w:val="20"/>
          <w:lang w:eastAsia="zh-CN"/>
        </w:rPr>
        <w:t>sample</w:t>
      </w:r>
      <w:r w:rsidRPr="00486E17">
        <w:rPr>
          <w:rFonts w:ascii="Times New Roman" w:hAnsi="Times New Roman"/>
          <w:b/>
          <w:bCs/>
          <w:sz w:val="20"/>
          <w:szCs w:val="20"/>
          <w:lang w:eastAsia="zh-CN"/>
        </w:rPr>
        <w:t xml:space="preserve"> is consisting of {target CSI, CSI feedback}</w:t>
      </w:r>
    </w:p>
    <w:p w14:paraId="1A0DD09E" w14:textId="77777777" w:rsidR="006917E4" w:rsidRPr="00486E17" w:rsidRDefault="006917E4" w:rsidP="006917E4">
      <w:pPr>
        <w:pStyle w:val="af2"/>
        <w:numPr>
          <w:ilvl w:val="4"/>
          <w:numId w:val="38"/>
        </w:numPr>
        <w:ind w:firstLineChars="0"/>
        <w:rPr>
          <w:rFonts w:ascii="Times New Roman" w:eastAsia="等线" w:hAnsi="Times New Roman"/>
          <w:b/>
          <w:bCs/>
          <w:sz w:val="20"/>
          <w:szCs w:val="20"/>
          <w:lang w:val="en-US" w:eastAsia="zh-CN"/>
        </w:rPr>
      </w:pPr>
      <w:r>
        <w:rPr>
          <w:rFonts w:eastAsia="等线"/>
          <w:b/>
          <w:bCs/>
          <w:sz w:val="20"/>
          <w:lang w:eastAsia="zh-CN"/>
        </w:rPr>
        <w:t>T</w:t>
      </w:r>
      <w:r w:rsidRPr="00486E17">
        <w:rPr>
          <w:rFonts w:ascii="Times New Roman" w:eastAsia="等线" w:hAnsi="Times New Roman"/>
          <w:b/>
          <w:bCs/>
          <w:sz w:val="20"/>
          <w:szCs w:val="20"/>
          <w:lang w:val="en-US" w:eastAsia="zh-CN"/>
        </w:rPr>
        <w:t xml:space="preserve">arget CSI can be R16 eType II CB with legacy parameters (e.g., PC8), and codebook information can be </w:t>
      </w:r>
      <w:r w:rsidRPr="00486E17">
        <w:rPr>
          <w:rFonts w:ascii="Times New Roman" w:eastAsia="等线" w:hAnsi="Times New Roman" w:hint="eastAsia"/>
          <w:b/>
          <w:bCs/>
          <w:sz w:val="20"/>
          <w:szCs w:val="20"/>
          <w:lang w:val="en-US" w:eastAsia="zh-CN"/>
        </w:rPr>
        <w:t>associated</w:t>
      </w:r>
      <w:r w:rsidRPr="00486E17">
        <w:rPr>
          <w:rFonts w:ascii="Times New Roman" w:eastAsia="等线" w:hAnsi="Times New Roman"/>
          <w:b/>
          <w:bCs/>
          <w:sz w:val="20"/>
          <w:szCs w:val="20"/>
          <w:lang w:val="en-US" w:eastAsia="zh-CN"/>
        </w:rPr>
        <w:t xml:space="preserve"> with target CSI</w:t>
      </w:r>
    </w:p>
    <w:p w14:paraId="301FBB26" w14:textId="702FA9A2" w:rsidR="005F2491" w:rsidRPr="00605898" w:rsidRDefault="006917E4" w:rsidP="00605898">
      <w:pPr>
        <w:pStyle w:val="af2"/>
        <w:numPr>
          <w:ilvl w:val="4"/>
          <w:numId w:val="38"/>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 xml:space="preserve">CSI feedback is Post-quantized CSI, and payload information can be </w:t>
      </w:r>
      <w:r w:rsidRPr="00486E17">
        <w:rPr>
          <w:rFonts w:ascii="Times New Roman" w:eastAsia="等线" w:hAnsi="Times New Roman" w:hint="eastAsia"/>
          <w:b/>
          <w:bCs/>
          <w:sz w:val="20"/>
          <w:szCs w:val="20"/>
          <w:lang w:val="en-US" w:eastAsia="zh-CN"/>
        </w:rPr>
        <w:t>associated</w:t>
      </w:r>
      <w:r w:rsidRPr="00486E17">
        <w:rPr>
          <w:rFonts w:ascii="Times New Roman" w:eastAsia="等线" w:hAnsi="Times New Roman"/>
          <w:b/>
          <w:bCs/>
          <w:sz w:val="20"/>
          <w:szCs w:val="20"/>
          <w:lang w:val="en-US" w:eastAsia="zh-CN"/>
        </w:rPr>
        <w:t xml:space="preserve"> with CSI feedback</w:t>
      </w:r>
    </w:p>
    <w:p w14:paraId="45890B61" w14:textId="6DC8E898" w:rsidR="004B1549" w:rsidRDefault="0060252E" w:rsidP="004853A6">
      <w:pPr>
        <w:pStyle w:val="1"/>
        <w:numPr>
          <w:ilvl w:val="0"/>
          <w:numId w:val="0"/>
        </w:numPr>
        <w:tabs>
          <w:tab w:val="left" w:pos="432"/>
        </w:tabs>
        <w:ind w:left="432" w:hanging="432"/>
        <w:rPr>
          <w:b/>
          <w:bCs/>
        </w:rPr>
      </w:pPr>
      <w:r>
        <w:lastRenderedPageBreak/>
        <w:t>References</w:t>
      </w:r>
    </w:p>
    <w:p w14:paraId="6EE74938" w14:textId="77777777" w:rsidR="00F35CB7" w:rsidRPr="005915EA" w:rsidRDefault="00F35CB7" w:rsidP="00F35CB7">
      <w:pPr>
        <w:pStyle w:val="af2"/>
        <w:numPr>
          <w:ilvl w:val="0"/>
          <w:numId w:val="9"/>
        </w:numPr>
        <w:spacing w:before="120" w:after="120" w:line="260" w:lineRule="exact"/>
        <w:ind w:firstLineChars="0"/>
        <w:rPr>
          <w:rFonts w:eastAsiaTheme="minorEastAsia"/>
          <w:szCs w:val="20"/>
          <w:lang w:eastAsia="zh-CN"/>
        </w:rPr>
      </w:pPr>
      <w:bookmarkStart w:id="11" w:name="_Hlk53739108"/>
      <w:bookmarkEnd w:id="0"/>
      <w:bookmarkEnd w:id="1"/>
      <w:r w:rsidRPr="000C340B">
        <w:rPr>
          <w:rFonts w:ascii="Times New Roman" w:eastAsiaTheme="minorEastAsia" w:hAnsi="Times New Roman"/>
          <w:kern w:val="0"/>
          <w:sz w:val="20"/>
          <w:szCs w:val="20"/>
          <w:lang w:eastAsia="zh-CN"/>
        </w:rPr>
        <w:t xml:space="preserve">3GPP </w:t>
      </w:r>
      <w:r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Pr="005915EA">
        <w:rPr>
          <w:rFonts w:ascii="Times New Roman" w:eastAsiaTheme="minorEastAsia" w:hAnsi="Times New Roman"/>
          <w:kern w:val="0"/>
          <w:sz w:val="20"/>
          <w:szCs w:val="20"/>
          <w:lang w:eastAsia="zh-CN"/>
        </w:rPr>
        <w:t>New WI: Artificial Intelligence (AI)/Machine Learning (ML) for NR air interface enhancements</w:t>
      </w:r>
      <w:r w:rsidRPr="000C340B">
        <w:rPr>
          <w:rFonts w:ascii="Times New Roman" w:eastAsiaTheme="minorEastAsia" w:hAnsi="Times New Roman"/>
          <w:kern w:val="0"/>
          <w:sz w:val="20"/>
          <w:szCs w:val="20"/>
          <w:lang w:eastAsia="zh-CN"/>
        </w:rPr>
        <w:t>”, #10</w:t>
      </w:r>
      <w:r>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5D79D2DF" w14:textId="0A50948B" w:rsidR="00623818" w:rsidRPr="005F770D" w:rsidRDefault="00F35CB7" w:rsidP="00623818">
      <w:pPr>
        <w:pStyle w:val="af2"/>
        <w:numPr>
          <w:ilvl w:val="0"/>
          <w:numId w:val="9"/>
        </w:numPr>
        <w:spacing w:before="120" w:after="120" w:line="260" w:lineRule="exact"/>
        <w:ind w:firstLineChars="0"/>
        <w:rPr>
          <w:rFonts w:eastAsiaTheme="minorEastAsia"/>
          <w:lang w:eastAsia="zh-CN"/>
        </w:rPr>
      </w:pPr>
      <w:r>
        <w:rPr>
          <w:rFonts w:ascii="Times New Roman" w:eastAsiaTheme="minorEastAsia" w:hAnsi="Times New Roman" w:hint="eastAsia"/>
          <w:kern w:val="0"/>
          <w:sz w:val="20"/>
          <w:szCs w:val="20"/>
          <w:lang w:eastAsia="zh-CN"/>
        </w:rPr>
        <w:t>T</w:t>
      </w:r>
      <w:r>
        <w:rPr>
          <w:rFonts w:ascii="Times New Roman" w:eastAsiaTheme="minorEastAsia" w:hAnsi="Times New Roman"/>
          <w:kern w:val="0"/>
          <w:sz w:val="20"/>
          <w:szCs w:val="20"/>
          <w:lang w:eastAsia="zh-CN"/>
        </w:rPr>
        <w:t xml:space="preserve">R 38843, </w:t>
      </w:r>
      <w:r w:rsidRPr="005915EA">
        <w:rPr>
          <w:rFonts w:ascii="Times New Roman" w:eastAsiaTheme="minorEastAsia" w:hAnsi="Times New Roman"/>
          <w:kern w:val="0"/>
          <w:sz w:val="20"/>
          <w:szCs w:val="20"/>
          <w:lang w:eastAsia="zh-CN"/>
        </w:rPr>
        <w:t>Study on Artificial Intelligence (AI)/Machine Learning (ML)</w:t>
      </w:r>
      <w:bookmarkEnd w:id="11"/>
    </w:p>
    <w:p w14:paraId="505F5D48" w14:textId="0FD47A8A" w:rsidR="00623818" w:rsidRPr="005F770D" w:rsidRDefault="005F770D" w:rsidP="00623818">
      <w:pPr>
        <w:pStyle w:val="af2"/>
        <w:numPr>
          <w:ilvl w:val="0"/>
          <w:numId w:val="9"/>
        </w:numPr>
        <w:spacing w:before="120" w:after="120" w:line="260" w:lineRule="exact"/>
        <w:ind w:firstLineChars="0"/>
        <w:rPr>
          <w:rFonts w:ascii="Times New Roman" w:eastAsiaTheme="minorEastAsia" w:hAnsi="Times New Roman"/>
          <w:kern w:val="0"/>
          <w:sz w:val="20"/>
          <w:szCs w:val="20"/>
          <w:lang w:eastAsia="zh-CN"/>
        </w:rPr>
      </w:pPr>
      <w:r w:rsidRPr="005F770D">
        <w:rPr>
          <w:rFonts w:ascii="Times New Roman" w:eastAsiaTheme="minorEastAsia" w:hAnsi="Times New Roman"/>
          <w:kern w:val="0"/>
          <w:sz w:val="20"/>
          <w:szCs w:val="20"/>
          <w:lang w:eastAsia="zh-CN"/>
        </w:rPr>
        <w:t>https://www.3gpp.org/ftp/tsg_ran/WG4_Radio/Data_sharing/NR_AIML_air/CSI_compression/Datasets/R4_114</w:t>
      </w:r>
      <w:r>
        <w:rPr>
          <w:rFonts w:ascii="Times New Roman" w:eastAsiaTheme="minorEastAsia" w:hAnsi="Times New Roman"/>
          <w:kern w:val="0"/>
          <w:sz w:val="20"/>
          <w:szCs w:val="20"/>
          <w:lang w:eastAsia="zh-CN"/>
        </w:rPr>
        <w:t>.</w:t>
      </w:r>
    </w:p>
    <w:sectPr w:rsidR="00623818" w:rsidRPr="005F770D" w:rsidSect="00171058">
      <w:headerReference w:type="default" r:id="rId16"/>
      <w:footerReference w:type="default" r:id="rId1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9685" w14:textId="77777777" w:rsidR="00953F47" w:rsidRDefault="00953F47">
      <w:r>
        <w:separator/>
      </w:r>
    </w:p>
  </w:endnote>
  <w:endnote w:type="continuationSeparator" w:id="0">
    <w:p w14:paraId="4B9EF9A3" w14:textId="77777777" w:rsidR="00953F47" w:rsidRDefault="00953F47">
      <w:r>
        <w:continuationSeparator/>
      </w:r>
    </w:p>
  </w:endnote>
  <w:endnote w:type="continuationNotice" w:id="1">
    <w:p w14:paraId="046B5B08" w14:textId="77777777" w:rsidR="00953F47" w:rsidRDefault="00953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953F47" w:rsidRDefault="00953F47">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93A2B" w14:textId="77777777" w:rsidR="00953F47" w:rsidRDefault="00953F47">
      <w:r>
        <w:separator/>
      </w:r>
    </w:p>
  </w:footnote>
  <w:footnote w:type="continuationSeparator" w:id="0">
    <w:p w14:paraId="3050CF6B" w14:textId="77777777" w:rsidR="00953F47" w:rsidRDefault="00953F47">
      <w:r>
        <w:continuationSeparator/>
      </w:r>
    </w:p>
  </w:footnote>
  <w:footnote w:type="continuationNotice" w:id="1">
    <w:p w14:paraId="467DA40A" w14:textId="77777777" w:rsidR="00953F47" w:rsidRDefault="00953F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953F47" w:rsidRDefault="00953F47">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D568A022"/>
    <w:lvl w:ilvl="0" w:tplc="E08863F4">
      <w:start w:val="1"/>
      <w:numFmt w:val="decimal"/>
      <w:pStyle w:val="table"/>
      <w:lvlText w:val="Table %1"/>
      <w:lvlJc w:val="left"/>
      <w:pPr>
        <w:ind w:left="2688"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0438C"/>
    <w:multiLevelType w:val="hybridMultilevel"/>
    <w:tmpl w:val="1E12FDD2"/>
    <w:lvl w:ilvl="0" w:tplc="66EE1A96">
      <w:start w:val="1"/>
      <w:numFmt w:val="decimal"/>
      <w:lvlText w:val="Proposal %1:"/>
      <w:lvlJc w:val="left"/>
      <w:pPr>
        <w:ind w:left="1554" w:hanging="420"/>
      </w:pPr>
      <w:rPr>
        <w:rFonts w:hint="eastAsia"/>
      </w:rPr>
    </w:lvl>
    <w:lvl w:ilvl="1" w:tplc="04090019">
      <w:start w:val="1"/>
      <w:numFmt w:val="lowerLetter"/>
      <w:lvlText w:val="%2)"/>
      <w:lvlJc w:val="left"/>
      <w:pPr>
        <w:ind w:left="1554"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C425C"/>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540E5E"/>
    <w:multiLevelType w:val="hybridMultilevel"/>
    <w:tmpl w:val="9A9CCB6C"/>
    <w:lvl w:ilvl="0" w:tplc="66EE1A96">
      <w:start w:val="1"/>
      <w:numFmt w:val="decimal"/>
      <w:lvlText w:val="Proposal %1:"/>
      <w:lvlJc w:val="left"/>
      <w:pPr>
        <w:ind w:left="420" w:hanging="420"/>
      </w:pPr>
      <w:rPr>
        <w:rFonts w:hint="eastAsia"/>
      </w:rPr>
    </w:lvl>
    <w:lvl w:ilvl="1" w:tplc="4202C932">
      <w:start w:val="1"/>
      <w:numFmt w:val="bullet"/>
      <w:lvlText w:val=""/>
      <w:lvlJc w:val="left"/>
      <w:pPr>
        <w:ind w:left="1554" w:hanging="420"/>
      </w:pPr>
      <w:rPr>
        <w:rFonts w:ascii="Symbol" w:eastAsia="MS Mincho" w:hAnsi="Symbo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677A6A"/>
    <w:multiLevelType w:val="hybridMultilevel"/>
    <w:tmpl w:val="B184BA84"/>
    <w:lvl w:ilvl="0" w:tplc="0DD29B6C">
      <w:start w:val="1"/>
      <w:numFmt w:val="decimal"/>
      <w:lvlText w:val="Proposal %1:"/>
      <w:lvlJc w:val="left"/>
      <w:pPr>
        <w:ind w:left="846" w:hanging="420"/>
      </w:pPr>
      <w:rPr>
        <w:rFonts w:ascii="Times New Roman" w:hAnsi="Times New Roman" w:cs="Times New Roman" w:hint="default"/>
      </w:rPr>
    </w:lvl>
    <w:lvl w:ilvl="1" w:tplc="04090019">
      <w:start w:val="1"/>
      <w:numFmt w:val="lowerLetter"/>
      <w:lvlText w:val="%2)"/>
      <w:lvlJc w:val="left"/>
      <w:pPr>
        <w:ind w:left="1554"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BA3BC6"/>
    <w:multiLevelType w:val="hybridMultilevel"/>
    <w:tmpl w:val="1DCCA35E"/>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70176"/>
    <w:multiLevelType w:val="hybridMultilevel"/>
    <w:tmpl w:val="079EA7C4"/>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F57D7"/>
    <w:multiLevelType w:val="hybridMultilevel"/>
    <w:tmpl w:val="4CD4F660"/>
    <w:lvl w:ilvl="0" w:tplc="2962F590">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5D02FDA"/>
    <w:multiLevelType w:val="hybridMultilevel"/>
    <w:tmpl w:val="3CA286D0"/>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253FC3"/>
    <w:multiLevelType w:val="hybridMultilevel"/>
    <w:tmpl w:val="5C2C8172"/>
    <w:lvl w:ilvl="0" w:tplc="BD249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005D88"/>
    <w:multiLevelType w:val="hybridMultilevel"/>
    <w:tmpl w:val="0150BA50"/>
    <w:lvl w:ilvl="0" w:tplc="66EE1A96">
      <w:start w:val="1"/>
      <w:numFmt w:val="decimal"/>
      <w:lvlText w:val="Proposal %1:"/>
      <w:lvlJc w:val="left"/>
      <w:pPr>
        <w:ind w:left="420" w:hanging="420"/>
      </w:pPr>
      <w:rPr>
        <w:rFonts w:hint="eastAsia"/>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757D97"/>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D24342"/>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lang w:val="en-GB"/>
      </w:rPr>
    </w:lvl>
    <w:lvl w:ilvl="2">
      <w:start w:val="1"/>
      <w:numFmt w:val="decimal"/>
      <w:pStyle w:val="3"/>
      <w:lvlText w:val="%1.%2.%3"/>
      <w:lvlJc w:val="left"/>
      <w:pPr>
        <w:tabs>
          <w:tab w:val="num" w:pos="579"/>
        </w:tabs>
        <w:ind w:left="-141"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723"/>
        </w:tabs>
        <w:ind w:left="723"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35"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9284E0B"/>
    <w:multiLevelType w:val="hybridMultilevel"/>
    <w:tmpl w:val="60F05F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F6B09C0"/>
    <w:multiLevelType w:val="hybridMultilevel"/>
    <w:tmpl w:val="6CE03F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18"/>
  </w:num>
  <w:num w:numId="4">
    <w:abstractNumId w:val="24"/>
  </w:num>
  <w:num w:numId="5">
    <w:abstractNumId w:val="4"/>
  </w:num>
  <w:num w:numId="6">
    <w:abstractNumId w:val="27"/>
  </w:num>
  <w:num w:numId="7">
    <w:abstractNumId w:val="20"/>
  </w:num>
  <w:num w:numId="8">
    <w:abstractNumId w:val="23"/>
  </w:num>
  <w:num w:numId="9">
    <w:abstractNumId w:val="38"/>
  </w:num>
  <w:num w:numId="10">
    <w:abstractNumId w:val="40"/>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1"/>
  </w:num>
  <w:num w:numId="13">
    <w:abstractNumId w:val="28"/>
  </w:num>
  <w:num w:numId="14">
    <w:abstractNumId w:val="1"/>
  </w:num>
  <w:num w:numId="15">
    <w:abstractNumId w:val="5"/>
  </w:num>
  <w:num w:numId="16">
    <w:abstractNumId w:val="15"/>
  </w:num>
  <w:num w:numId="17">
    <w:abstractNumId w:val="10"/>
  </w:num>
  <w:num w:numId="18">
    <w:abstractNumId w:val="3"/>
  </w:num>
  <w:num w:numId="19">
    <w:abstractNumId w:val="14"/>
  </w:num>
  <w:num w:numId="20">
    <w:abstractNumId w:val="2"/>
  </w:num>
  <w:num w:numId="21">
    <w:abstractNumId w:val="19"/>
  </w:num>
  <w:num w:numId="22">
    <w:abstractNumId w:val="22"/>
  </w:num>
  <w:num w:numId="23">
    <w:abstractNumId w:val="35"/>
  </w:num>
  <w:num w:numId="24">
    <w:abstractNumId w:val="16"/>
  </w:num>
  <w:num w:numId="25">
    <w:abstractNumId w:val="6"/>
  </w:num>
  <w:num w:numId="26">
    <w:abstractNumId w:val="25"/>
  </w:num>
  <w:num w:numId="27">
    <w:abstractNumId w:val="12"/>
  </w:num>
  <w:num w:numId="28">
    <w:abstractNumId w:val="32"/>
  </w:num>
  <w:num w:numId="29">
    <w:abstractNumId w:val="30"/>
  </w:num>
  <w:num w:numId="30">
    <w:abstractNumId w:val="8"/>
  </w:num>
  <w:num w:numId="31">
    <w:abstractNumId w:val="39"/>
  </w:num>
  <w:num w:numId="32">
    <w:abstractNumId w:val="37"/>
  </w:num>
  <w:num w:numId="33">
    <w:abstractNumId w:val="29"/>
  </w:num>
  <w:num w:numId="34">
    <w:abstractNumId w:val="17"/>
  </w:num>
  <w:num w:numId="35">
    <w:abstractNumId w:val="36"/>
  </w:num>
  <w:num w:numId="36">
    <w:abstractNumId w:val="31"/>
  </w:num>
  <w:num w:numId="37">
    <w:abstractNumId w:val="13"/>
  </w:num>
  <w:num w:numId="38">
    <w:abstractNumId w:val="26"/>
  </w:num>
  <w:num w:numId="39">
    <w:abstractNumId w:val="1"/>
    <w:lvlOverride w:ilvl="0">
      <w:startOverride w:val="1"/>
    </w:lvlOverride>
  </w:num>
  <w:num w:numId="40">
    <w:abstractNumId w:val="34"/>
  </w:num>
  <w:num w:numId="41">
    <w:abstractNumId w:val="34"/>
  </w:num>
  <w:num w:numId="42">
    <w:abstractNumId w:val="34"/>
  </w:num>
  <w:num w:numId="43">
    <w:abstractNumId w:val="34"/>
  </w:num>
  <w:num w:numId="44">
    <w:abstractNumId w:val="21"/>
  </w:num>
  <w:num w:numId="45">
    <w:abstractNumId w:val="9"/>
  </w:num>
  <w:num w:numId="46">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20"/>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DF"/>
    <w:rsid w:val="0003090E"/>
    <w:rsid w:val="00030BD6"/>
    <w:rsid w:val="00030DF0"/>
    <w:rsid w:val="00030DFC"/>
    <w:rsid w:val="000315CB"/>
    <w:rsid w:val="00031855"/>
    <w:rsid w:val="00031A2C"/>
    <w:rsid w:val="00031E95"/>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74"/>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0820"/>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007"/>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AD6"/>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FE1"/>
    <w:rsid w:val="00172234"/>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6D2"/>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3A"/>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3B"/>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8BE"/>
    <w:rsid w:val="002300FE"/>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B0D"/>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1EF"/>
    <w:rsid w:val="0027121D"/>
    <w:rsid w:val="002712AC"/>
    <w:rsid w:val="002712ED"/>
    <w:rsid w:val="002717A3"/>
    <w:rsid w:val="00271C41"/>
    <w:rsid w:val="00272314"/>
    <w:rsid w:val="00272414"/>
    <w:rsid w:val="00272AB4"/>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DF"/>
    <w:rsid w:val="002914A8"/>
    <w:rsid w:val="002914F5"/>
    <w:rsid w:val="0029152E"/>
    <w:rsid w:val="00291567"/>
    <w:rsid w:val="002916EA"/>
    <w:rsid w:val="00291856"/>
    <w:rsid w:val="0029189F"/>
    <w:rsid w:val="00291BBE"/>
    <w:rsid w:val="00291DB2"/>
    <w:rsid w:val="002922B6"/>
    <w:rsid w:val="0029239F"/>
    <w:rsid w:val="00292502"/>
    <w:rsid w:val="002925C5"/>
    <w:rsid w:val="002929C2"/>
    <w:rsid w:val="00292C9D"/>
    <w:rsid w:val="00292F4D"/>
    <w:rsid w:val="0029357D"/>
    <w:rsid w:val="00293D4B"/>
    <w:rsid w:val="00293DDB"/>
    <w:rsid w:val="00293F4E"/>
    <w:rsid w:val="00293FCF"/>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D8"/>
    <w:rsid w:val="002A4B57"/>
    <w:rsid w:val="002A55EB"/>
    <w:rsid w:val="002A59CF"/>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3BD"/>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0EF"/>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4"/>
    <w:rsid w:val="002E7578"/>
    <w:rsid w:val="002E7629"/>
    <w:rsid w:val="002E76E2"/>
    <w:rsid w:val="002E7744"/>
    <w:rsid w:val="002E78FC"/>
    <w:rsid w:val="002E7962"/>
    <w:rsid w:val="002E79C0"/>
    <w:rsid w:val="002E7C66"/>
    <w:rsid w:val="002E7D5F"/>
    <w:rsid w:val="002E7E03"/>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3D51"/>
    <w:rsid w:val="00324081"/>
    <w:rsid w:val="00324195"/>
    <w:rsid w:val="0032441E"/>
    <w:rsid w:val="003248D4"/>
    <w:rsid w:val="00324FD2"/>
    <w:rsid w:val="00325025"/>
    <w:rsid w:val="003254F2"/>
    <w:rsid w:val="003255E1"/>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478"/>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1F9D"/>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95A"/>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386"/>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2B1"/>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5D95"/>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2E2"/>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5CE"/>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286"/>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C2B"/>
    <w:rsid w:val="0044311A"/>
    <w:rsid w:val="00443432"/>
    <w:rsid w:val="00443553"/>
    <w:rsid w:val="00443597"/>
    <w:rsid w:val="004438EA"/>
    <w:rsid w:val="00443CAF"/>
    <w:rsid w:val="00443EB6"/>
    <w:rsid w:val="00444035"/>
    <w:rsid w:val="00444219"/>
    <w:rsid w:val="004442F3"/>
    <w:rsid w:val="0044435E"/>
    <w:rsid w:val="00444467"/>
    <w:rsid w:val="00444530"/>
    <w:rsid w:val="0044462B"/>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AEE"/>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E17"/>
    <w:rsid w:val="00486F54"/>
    <w:rsid w:val="00486FFA"/>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323"/>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53"/>
    <w:rsid w:val="004F1D9D"/>
    <w:rsid w:val="004F20D0"/>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B97"/>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C1F"/>
    <w:rsid w:val="00555E0E"/>
    <w:rsid w:val="00555EDF"/>
    <w:rsid w:val="005560C5"/>
    <w:rsid w:val="005561B1"/>
    <w:rsid w:val="005563D3"/>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26"/>
    <w:rsid w:val="0059060F"/>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0C"/>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D56"/>
    <w:rsid w:val="005B0F74"/>
    <w:rsid w:val="005B0FCA"/>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396"/>
    <w:rsid w:val="005B370D"/>
    <w:rsid w:val="005B3E37"/>
    <w:rsid w:val="005B41AD"/>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7DA"/>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0FF6"/>
    <w:rsid w:val="005E1333"/>
    <w:rsid w:val="005E146D"/>
    <w:rsid w:val="005E18D6"/>
    <w:rsid w:val="005E1A6C"/>
    <w:rsid w:val="005E1D74"/>
    <w:rsid w:val="005E1DEA"/>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0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898"/>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66"/>
    <w:rsid w:val="00622A36"/>
    <w:rsid w:val="00622CF0"/>
    <w:rsid w:val="006234BC"/>
    <w:rsid w:val="006235FE"/>
    <w:rsid w:val="00623670"/>
    <w:rsid w:val="00623818"/>
    <w:rsid w:val="006238AF"/>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7"/>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AD3"/>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7E4"/>
    <w:rsid w:val="00691903"/>
    <w:rsid w:val="00691CDB"/>
    <w:rsid w:val="006920E6"/>
    <w:rsid w:val="0069238E"/>
    <w:rsid w:val="00692557"/>
    <w:rsid w:val="006926B1"/>
    <w:rsid w:val="00692B83"/>
    <w:rsid w:val="00692FD4"/>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9B"/>
    <w:rsid w:val="006957B0"/>
    <w:rsid w:val="006957F2"/>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22"/>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23B"/>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10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69E"/>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5102"/>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6B8"/>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1E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2B4"/>
    <w:rsid w:val="007547D4"/>
    <w:rsid w:val="007548F5"/>
    <w:rsid w:val="007550A8"/>
    <w:rsid w:val="0075512B"/>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12A"/>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649"/>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368"/>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93"/>
    <w:rsid w:val="007A7BC6"/>
    <w:rsid w:val="007A7E7B"/>
    <w:rsid w:val="007A7EFF"/>
    <w:rsid w:val="007B04C6"/>
    <w:rsid w:val="007B0532"/>
    <w:rsid w:val="007B0676"/>
    <w:rsid w:val="007B08A6"/>
    <w:rsid w:val="007B0CDE"/>
    <w:rsid w:val="007B0F21"/>
    <w:rsid w:val="007B10EE"/>
    <w:rsid w:val="007B11DA"/>
    <w:rsid w:val="007B1532"/>
    <w:rsid w:val="007B1672"/>
    <w:rsid w:val="007B173E"/>
    <w:rsid w:val="007B19D5"/>
    <w:rsid w:val="007B1C8B"/>
    <w:rsid w:val="007B1C98"/>
    <w:rsid w:val="007B20E4"/>
    <w:rsid w:val="007B22D8"/>
    <w:rsid w:val="007B24F9"/>
    <w:rsid w:val="007B260C"/>
    <w:rsid w:val="007B28A9"/>
    <w:rsid w:val="007B3BF7"/>
    <w:rsid w:val="007B3E80"/>
    <w:rsid w:val="007B434C"/>
    <w:rsid w:val="007B456F"/>
    <w:rsid w:val="007B485A"/>
    <w:rsid w:val="007B490C"/>
    <w:rsid w:val="007B4F2F"/>
    <w:rsid w:val="007B5064"/>
    <w:rsid w:val="007B5407"/>
    <w:rsid w:val="007B5741"/>
    <w:rsid w:val="007B57DE"/>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B9D"/>
    <w:rsid w:val="007B7C30"/>
    <w:rsid w:val="007B7C48"/>
    <w:rsid w:val="007B7FFD"/>
    <w:rsid w:val="007C0122"/>
    <w:rsid w:val="007C023A"/>
    <w:rsid w:val="007C02A7"/>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086"/>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15A"/>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A6"/>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440"/>
    <w:rsid w:val="0080475C"/>
    <w:rsid w:val="0080478B"/>
    <w:rsid w:val="00804A21"/>
    <w:rsid w:val="00804B5F"/>
    <w:rsid w:val="008052DC"/>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ED6"/>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BF"/>
    <w:rsid w:val="00835F5C"/>
    <w:rsid w:val="0083605A"/>
    <w:rsid w:val="00836112"/>
    <w:rsid w:val="00836757"/>
    <w:rsid w:val="00836FC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41"/>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26B"/>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A1"/>
    <w:rsid w:val="008776C0"/>
    <w:rsid w:val="00877844"/>
    <w:rsid w:val="00877901"/>
    <w:rsid w:val="00877CEB"/>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363"/>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E16"/>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39C"/>
    <w:rsid w:val="008D5541"/>
    <w:rsid w:val="008D56D9"/>
    <w:rsid w:val="008D5818"/>
    <w:rsid w:val="008D5851"/>
    <w:rsid w:val="008D5939"/>
    <w:rsid w:val="008D593B"/>
    <w:rsid w:val="008D59B7"/>
    <w:rsid w:val="008D5C81"/>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49A"/>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7D8"/>
    <w:rsid w:val="0091485A"/>
    <w:rsid w:val="00914925"/>
    <w:rsid w:val="009149DE"/>
    <w:rsid w:val="00914B9B"/>
    <w:rsid w:val="00914DC2"/>
    <w:rsid w:val="00915263"/>
    <w:rsid w:val="00915335"/>
    <w:rsid w:val="009157E9"/>
    <w:rsid w:val="00915B21"/>
    <w:rsid w:val="00915CE5"/>
    <w:rsid w:val="00915D36"/>
    <w:rsid w:val="00915DA9"/>
    <w:rsid w:val="00915F9F"/>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C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D63"/>
    <w:rsid w:val="00953F47"/>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530"/>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BA"/>
    <w:rsid w:val="009832C1"/>
    <w:rsid w:val="0098338E"/>
    <w:rsid w:val="00983A4F"/>
    <w:rsid w:val="00983E3E"/>
    <w:rsid w:val="009840A8"/>
    <w:rsid w:val="009845A3"/>
    <w:rsid w:val="00984BC2"/>
    <w:rsid w:val="00984C26"/>
    <w:rsid w:val="00984C6F"/>
    <w:rsid w:val="00984CEF"/>
    <w:rsid w:val="0098522D"/>
    <w:rsid w:val="0098524B"/>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50E"/>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9D6"/>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17"/>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371"/>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657B"/>
    <w:rsid w:val="009D66E2"/>
    <w:rsid w:val="009D69DA"/>
    <w:rsid w:val="009D6D5E"/>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72"/>
    <w:rsid w:val="009E71A0"/>
    <w:rsid w:val="009E75C1"/>
    <w:rsid w:val="009E75DA"/>
    <w:rsid w:val="009E76F7"/>
    <w:rsid w:val="009E775E"/>
    <w:rsid w:val="009E79AD"/>
    <w:rsid w:val="009E7F6E"/>
    <w:rsid w:val="009F010C"/>
    <w:rsid w:val="009F0333"/>
    <w:rsid w:val="009F0423"/>
    <w:rsid w:val="009F0961"/>
    <w:rsid w:val="009F0AC5"/>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61"/>
    <w:rsid w:val="009F7A82"/>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6006"/>
    <w:rsid w:val="00A2677B"/>
    <w:rsid w:val="00A26789"/>
    <w:rsid w:val="00A26DA9"/>
    <w:rsid w:val="00A272EF"/>
    <w:rsid w:val="00A27360"/>
    <w:rsid w:val="00A2769F"/>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972"/>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7B6"/>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075"/>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7A3"/>
    <w:rsid w:val="00A80945"/>
    <w:rsid w:val="00A80DB4"/>
    <w:rsid w:val="00A80F2B"/>
    <w:rsid w:val="00A81418"/>
    <w:rsid w:val="00A81480"/>
    <w:rsid w:val="00A81602"/>
    <w:rsid w:val="00A816EF"/>
    <w:rsid w:val="00A81864"/>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6E7"/>
    <w:rsid w:val="00AA6860"/>
    <w:rsid w:val="00AA6941"/>
    <w:rsid w:val="00AA6967"/>
    <w:rsid w:val="00AA6CD8"/>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77E"/>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DDB"/>
    <w:rsid w:val="00AE2E84"/>
    <w:rsid w:val="00AE32A0"/>
    <w:rsid w:val="00AE3AC0"/>
    <w:rsid w:val="00AE3C13"/>
    <w:rsid w:val="00AE3D6D"/>
    <w:rsid w:val="00AE3F39"/>
    <w:rsid w:val="00AE425D"/>
    <w:rsid w:val="00AE4342"/>
    <w:rsid w:val="00AE44D5"/>
    <w:rsid w:val="00AE465E"/>
    <w:rsid w:val="00AE472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425"/>
    <w:rsid w:val="00B1252E"/>
    <w:rsid w:val="00B12FCE"/>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2A"/>
    <w:rsid w:val="00B35D92"/>
    <w:rsid w:val="00B364EC"/>
    <w:rsid w:val="00B366BB"/>
    <w:rsid w:val="00B36887"/>
    <w:rsid w:val="00B36B7E"/>
    <w:rsid w:val="00B36D7A"/>
    <w:rsid w:val="00B36D7E"/>
    <w:rsid w:val="00B36DDB"/>
    <w:rsid w:val="00B3705D"/>
    <w:rsid w:val="00B374B7"/>
    <w:rsid w:val="00B37B59"/>
    <w:rsid w:val="00B37BE0"/>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5F4B"/>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12C"/>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841"/>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94"/>
    <w:rsid w:val="00BB1A50"/>
    <w:rsid w:val="00BB1DDD"/>
    <w:rsid w:val="00BB23AC"/>
    <w:rsid w:val="00BB2559"/>
    <w:rsid w:val="00BB25E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7BD"/>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5E2"/>
    <w:rsid w:val="00BC77E1"/>
    <w:rsid w:val="00BC7943"/>
    <w:rsid w:val="00BC7CC9"/>
    <w:rsid w:val="00BC7E7C"/>
    <w:rsid w:val="00BC7EB8"/>
    <w:rsid w:val="00BD0132"/>
    <w:rsid w:val="00BD0178"/>
    <w:rsid w:val="00BD09A8"/>
    <w:rsid w:val="00BD0B11"/>
    <w:rsid w:val="00BD0D89"/>
    <w:rsid w:val="00BD0D8A"/>
    <w:rsid w:val="00BD0DF2"/>
    <w:rsid w:val="00BD1123"/>
    <w:rsid w:val="00BD125C"/>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5F4"/>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EF1"/>
    <w:rsid w:val="00C05F9C"/>
    <w:rsid w:val="00C0632B"/>
    <w:rsid w:val="00C06829"/>
    <w:rsid w:val="00C06972"/>
    <w:rsid w:val="00C06C2D"/>
    <w:rsid w:val="00C076D2"/>
    <w:rsid w:val="00C079F7"/>
    <w:rsid w:val="00C07F0B"/>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2B1"/>
    <w:rsid w:val="00C153BF"/>
    <w:rsid w:val="00C15992"/>
    <w:rsid w:val="00C15AA3"/>
    <w:rsid w:val="00C15B3E"/>
    <w:rsid w:val="00C15F73"/>
    <w:rsid w:val="00C15FE7"/>
    <w:rsid w:val="00C16516"/>
    <w:rsid w:val="00C16B50"/>
    <w:rsid w:val="00C16E56"/>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45"/>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38D"/>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E5"/>
    <w:rsid w:val="00C843A0"/>
    <w:rsid w:val="00C847C1"/>
    <w:rsid w:val="00C84CAD"/>
    <w:rsid w:val="00C84E18"/>
    <w:rsid w:val="00C8509D"/>
    <w:rsid w:val="00C854F1"/>
    <w:rsid w:val="00C858C3"/>
    <w:rsid w:val="00C85A0C"/>
    <w:rsid w:val="00C85C15"/>
    <w:rsid w:val="00C85EC0"/>
    <w:rsid w:val="00C8622D"/>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EBE"/>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6B1"/>
    <w:rsid w:val="00CF6782"/>
    <w:rsid w:val="00CF67AD"/>
    <w:rsid w:val="00CF67BC"/>
    <w:rsid w:val="00CF6931"/>
    <w:rsid w:val="00CF6ABE"/>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BEF"/>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06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94E"/>
    <w:rsid w:val="00D23ECC"/>
    <w:rsid w:val="00D242E9"/>
    <w:rsid w:val="00D2438E"/>
    <w:rsid w:val="00D2441A"/>
    <w:rsid w:val="00D2462A"/>
    <w:rsid w:val="00D249BA"/>
    <w:rsid w:val="00D24E68"/>
    <w:rsid w:val="00D24FAE"/>
    <w:rsid w:val="00D250A9"/>
    <w:rsid w:val="00D2540B"/>
    <w:rsid w:val="00D25758"/>
    <w:rsid w:val="00D25984"/>
    <w:rsid w:val="00D25C4F"/>
    <w:rsid w:val="00D2636A"/>
    <w:rsid w:val="00D2674D"/>
    <w:rsid w:val="00D268D0"/>
    <w:rsid w:val="00D26A6B"/>
    <w:rsid w:val="00D26D13"/>
    <w:rsid w:val="00D2706C"/>
    <w:rsid w:val="00D270A4"/>
    <w:rsid w:val="00D271E5"/>
    <w:rsid w:val="00D27AF1"/>
    <w:rsid w:val="00D27D99"/>
    <w:rsid w:val="00D307F1"/>
    <w:rsid w:val="00D30873"/>
    <w:rsid w:val="00D30C05"/>
    <w:rsid w:val="00D30DAE"/>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2B0"/>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8B6"/>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35"/>
    <w:rsid w:val="00D44E5C"/>
    <w:rsid w:val="00D450E7"/>
    <w:rsid w:val="00D454AF"/>
    <w:rsid w:val="00D45547"/>
    <w:rsid w:val="00D45B31"/>
    <w:rsid w:val="00D45C5B"/>
    <w:rsid w:val="00D45F2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622"/>
    <w:rsid w:val="00D537A8"/>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5AB"/>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8D9"/>
    <w:rsid w:val="00D639D2"/>
    <w:rsid w:val="00D63B59"/>
    <w:rsid w:val="00D63C3F"/>
    <w:rsid w:val="00D63DCF"/>
    <w:rsid w:val="00D63DF4"/>
    <w:rsid w:val="00D63F2C"/>
    <w:rsid w:val="00D63FF3"/>
    <w:rsid w:val="00D64544"/>
    <w:rsid w:val="00D64853"/>
    <w:rsid w:val="00D64AAD"/>
    <w:rsid w:val="00D64D4E"/>
    <w:rsid w:val="00D64FBE"/>
    <w:rsid w:val="00D650BC"/>
    <w:rsid w:val="00D652DA"/>
    <w:rsid w:val="00D65337"/>
    <w:rsid w:val="00D654DC"/>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1A"/>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61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7B3"/>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6C"/>
    <w:rsid w:val="00DA47CB"/>
    <w:rsid w:val="00DA47DA"/>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70C9"/>
    <w:rsid w:val="00DB70E3"/>
    <w:rsid w:val="00DB7473"/>
    <w:rsid w:val="00DB7735"/>
    <w:rsid w:val="00DB7960"/>
    <w:rsid w:val="00DC02A3"/>
    <w:rsid w:val="00DC0436"/>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265"/>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249C"/>
    <w:rsid w:val="00E124D0"/>
    <w:rsid w:val="00E12591"/>
    <w:rsid w:val="00E127F4"/>
    <w:rsid w:val="00E12A28"/>
    <w:rsid w:val="00E12AEE"/>
    <w:rsid w:val="00E12DB9"/>
    <w:rsid w:val="00E12E35"/>
    <w:rsid w:val="00E12F2F"/>
    <w:rsid w:val="00E12F4E"/>
    <w:rsid w:val="00E13415"/>
    <w:rsid w:val="00E13B73"/>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17C2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2D92"/>
    <w:rsid w:val="00E2325A"/>
    <w:rsid w:val="00E2327C"/>
    <w:rsid w:val="00E2368E"/>
    <w:rsid w:val="00E23744"/>
    <w:rsid w:val="00E23C24"/>
    <w:rsid w:val="00E23DA9"/>
    <w:rsid w:val="00E23F4D"/>
    <w:rsid w:val="00E23FC6"/>
    <w:rsid w:val="00E240B5"/>
    <w:rsid w:val="00E2426C"/>
    <w:rsid w:val="00E2433C"/>
    <w:rsid w:val="00E24703"/>
    <w:rsid w:val="00E24955"/>
    <w:rsid w:val="00E24984"/>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BD8"/>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2D33"/>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A4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6CA"/>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80F"/>
    <w:rsid w:val="00E85AD3"/>
    <w:rsid w:val="00E85AD7"/>
    <w:rsid w:val="00E85BA7"/>
    <w:rsid w:val="00E8616D"/>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38F5"/>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43E"/>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1E9"/>
    <w:rsid w:val="00EA661F"/>
    <w:rsid w:val="00EA6932"/>
    <w:rsid w:val="00EA6CD3"/>
    <w:rsid w:val="00EA769B"/>
    <w:rsid w:val="00EA778C"/>
    <w:rsid w:val="00EA780C"/>
    <w:rsid w:val="00EA79D9"/>
    <w:rsid w:val="00EA7AF6"/>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0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5CB7"/>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458"/>
    <w:rsid w:val="00F4254B"/>
    <w:rsid w:val="00F4260B"/>
    <w:rsid w:val="00F42850"/>
    <w:rsid w:val="00F42C97"/>
    <w:rsid w:val="00F42E38"/>
    <w:rsid w:val="00F42F47"/>
    <w:rsid w:val="00F42FB5"/>
    <w:rsid w:val="00F42FBB"/>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9F"/>
    <w:rsid w:val="00F610D0"/>
    <w:rsid w:val="00F6125D"/>
    <w:rsid w:val="00F61710"/>
    <w:rsid w:val="00F617CC"/>
    <w:rsid w:val="00F61B08"/>
    <w:rsid w:val="00F61C91"/>
    <w:rsid w:val="00F61FAC"/>
    <w:rsid w:val="00F61FD4"/>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E0A"/>
    <w:rsid w:val="00F70F79"/>
    <w:rsid w:val="00F7102A"/>
    <w:rsid w:val="00F71289"/>
    <w:rsid w:val="00F7155D"/>
    <w:rsid w:val="00F71573"/>
    <w:rsid w:val="00F7181B"/>
    <w:rsid w:val="00F71865"/>
    <w:rsid w:val="00F719F0"/>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338"/>
    <w:rsid w:val="00F775AE"/>
    <w:rsid w:val="00F779AA"/>
    <w:rsid w:val="00F77EBB"/>
    <w:rsid w:val="00F77F55"/>
    <w:rsid w:val="00F77F70"/>
    <w:rsid w:val="00F80204"/>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AD4"/>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AC9"/>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C20"/>
    <w:rsid w:val="00FF3EA4"/>
    <w:rsid w:val="00FF406C"/>
    <w:rsid w:val="00FF4082"/>
    <w:rsid w:val="00FF4467"/>
    <w:rsid w:val="00FF472B"/>
    <w:rsid w:val="00FF4B79"/>
    <w:rsid w:val="00FF4D58"/>
    <w:rsid w:val="00FF4D76"/>
    <w:rsid w:val="00FF4F95"/>
    <w:rsid w:val="00FF51AF"/>
    <w:rsid w:val="00FF5BFB"/>
    <w:rsid w:val="00FF6158"/>
    <w:rsid w:val="00FF6B53"/>
    <w:rsid w:val="00FF6B88"/>
    <w:rsid w:val="00FF6C1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7A98BBE"/>
  <w15:docId w15:val="{C3EE5456-15D5-4C71-9F57-51DF4645C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6">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30EC7"/>
    <w:pPr>
      <w:numPr>
        <w:numId w:val="14"/>
      </w:numPr>
      <w:tabs>
        <w:tab w:val="left" w:pos="360"/>
      </w:tabs>
      <w:spacing w:after="120"/>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
    <w:next w:val="a"/>
    <w:qFormat/>
    <w:rsid w:val="00330EC7"/>
    <w:pPr>
      <w:numPr>
        <w:numId w:val="13"/>
      </w:numPr>
      <w:spacing w:after="120"/>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D428B6"/>
    <w:pPr>
      <w:numPr>
        <w:ilvl w:val="2"/>
        <w:numId w:val="20"/>
      </w:numPr>
    </w:pPr>
    <w:rPr>
      <w:lang w:val="en-US"/>
    </w:rPr>
  </w:style>
  <w:style w:type="character" w:customStyle="1" w:styleId="mord">
    <w:name w:val="mord"/>
    <w:basedOn w:val="a1"/>
    <w:rsid w:val="001B7F3A"/>
  </w:style>
  <w:style w:type="character" w:customStyle="1" w:styleId="vlist-s">
    <w:name w:val="vlist-s"/>
    <w:basedOn w:val="a1"/>
    <w:rsid w:val="001B7F3A"/>
  </w:style>
  <w:style w:type="character" w:customStyle="1" w:styleId="mpunct">
    <w:name w:val="mpunct"/>
    <w:basedOn w:val="a1"/>
    <w:rsid w:val="001B7F3A"/>
  </w:style>
  <w:style w:type="character" w:customStyle="1" w:styleId="minner">
    <w:name w:val="minner"/>
    <w:basedOn w:val="a1"/>
    <w:rsid w:val="001B7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2432507">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34850088">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57723731">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023592">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3E1AAA-2AA0-4D8D-B114-C8DF6EF0A21D}">
  <ds:schemaRefs>
    <ds:schemaRef ds:uri="http://schemas.microsoft.com/office/2006/documentManagement/types"/>
    <ds:schemaRef ds:uri="http://purl.org/dc/terms/"/>
    <ds:schemaRef ds:uri="98194d48-cc26-4b7e-909f-baa95c83abfa"/>
    <ds:schemaRef ds:uri="http://schemas.microsoft.com/office/2006/metadata/properties"/>
    <ds:schemaRef ds:uri="http://purl.org/dc/dcmitype/"/>
    <ds:schemaRef ds:uri="1c248485-b98a-4513-a581-ff7cb1688d78"/>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3.xml><?xml version="1.0" encoding="utf-8"?>
<ds:datastoreItem xmlns:ds="http://schemas.openxmlformats.org/officeDocument/2006/customXml" ds:itemID="{3FD7B9C8-50E7-4A84-A959-5DA26B2525A7}">
  <ds:schemaRefs>
    <ds:schemaRef ds:uri="http://schemas.openxmlformats.org/officeDocument/2006/bibliography"/>
  </ds:schemaRefs>
</ds:datastoreItem>
</file>

<file path=customXml/itemProps4.xml><?xml version="1.0" encoding="utf-8"?>
<ds:datastoreItem xmlns:ds="http://schemas.openxmlformats.org/officeDocument/2006/customXml" ds:itemID="{346FA5F7-713E-49AE-8688-1DA2CE049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11539</TotalTime>
  <Pages>12</Pages>
  <Words>4101</Words>
  <Characters>23382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54</cp:revision>
  <cp:lastPrinted>2011-08-03T09:36:00Z</cp:lastPrinted>
  <dcterms:created xsi:type="dcterms:W3CDTF">2023-09-28T03:07:00Z</dcterms:created>
  <dcterms:modified xsi:type="dcterms:W3CDTF">2025-08-15T07:04:00Z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